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C" w:rsidRPr="00A24A71" w:rsidRDefault="0032267C" w:rsidP="0032267C">
      <w:pPr>
        <w:jc w:val="center"/>
        <w:rPr>
          <w:b/>
          <w:szCs w:val="20"/>
        </w:rPr>
      </w:pPr>
      <w:r w:rsidRPr="00822EB8">
        <w:rPr>
          <w:b/>
          <w:sz w:val="20"/>
          <w:szCs w:val="20"/>
        </w:rPr>
        <w:t>Федеральное государственное автономное образовательное учреждение высшего образования</w:t>
      </w:r>
    </w:p>
    <w:p w:rsidR="0032267C" w:rsidRPr="0032267C" w:rsidRDefault="0032267C" w:rsidP="0032267C">
      <w:pPr>
        <w:jc w:val="center"/>
        <w:rPr>
          <w:b/>
          <w:sz w:val="32"/>
          <w:szCs w:val="20"/>
        </w:rPr>
      </w:pPr>
      <w:r w:rsidRPr="0032267C">
        <w:rPr>
          <w:b/>
          <w:sz w:val="32"/>
          <w:szCs w:val="20"/>
        </w:rPr>
        <w:t>РОССИЙСКИЙ УНИВЕРСИТЕТ ДРУЖБЫ НАРОДОВ</w:t>
      </w:r>
    </w:p>
    <w:p w:rsidR="0032267C" w:rsidRPr="00A24A71" w:rsidRDefault="0032267C" w:rsidP="0032267C">
      <w:pPr>
        <w:jc w:val="center"/>
        <w:rPr>
          <w:b/>
          <w:szCs w:val="20"/>
        </w:rPr>
      </w:pPr>
      <w:r w:rsidRPr="00A24A71">
        <w:rPr>
          <w:b/>
          <w:szCs w:val="20"/>
        </w:rPr>
        <w:t xml:space="preserve">Юридический </w:t>
      </w:r>
      <w:r>
        <w:rPr>
          <w:b/>
          <w:szCs w:val="20"/>
        </w:rPr>
        <w:t>институт</w:t>
      </w:r>
    </w:p>
    <w:p w:rsidR="00B625B9" w:rsidRPr="00BF56BA" w:rsidRDefault="0032267C" w:rsidP="0032267C">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045E74" w:rsidRPr="00BF56BA" w:rsidRDefault="00045E74" w:rsidP="0032267C">
      <w:pPr>
        <w:pStyle w:val="Style5"/>
        <w:widowControl/>
        <w:spacing w:line="240" w:lineRule="auto"/>
        <w:ind w:firstLine="0"/>
        <w:jc w:val="center"/>
        <w:rPr>
          <w:sz w:val="28"/>
          <w:szCs w:val="28"/>
        </w:rPr>
      </w:pPr>
    </w:p>
    <w:p w:rsidR="0032267C" w:rsidRDefault="0032267C" w:rsidP="0032267C">
      <w:pPr>
        <w:pStyle w:val="Style5"/>
        <w:widowControl/>
        <w:tabs>
          <w:tab w:val="left" w:leader="underscore" w:pos="9072"/>
        </w:tabs>
        <w:spacing w:line="240" w:lineRule="auto"/>
        <w:ind w:left="4291"/>
        <w:jc w:val="right"/>
        <w:rPr>
          <w:rStyle w:val="FontStyle25"/>
          <w:sz w:val="24"/>
          <w:szCs w:val="24"/>
        </w:rPr>
      </w:pPr>
    </w:p>
    <w:p w:rsidR="005013C2" w:rsidRPr="00E864BE" w:rsidRDefault="005013C2" w:rsidP="005013C2">
      <w:pPr>
        <w:pStyle w:val="Style5"/>
        <w:widowControl/>
        <w:tabs>
          <w:tab w:val="left" w:leader="underscore" w:pos="9072"/>
        </w:tabs>
        <w:spacing w:line="240" w:lineRule="auto"/>
        <w:ind w:left="4291"/>
        <w:jc w:val="right"/>
        <w:rPr>
          <w:rStyle w:val="FontStyle25"/>
          <w:sz w:val="24"/>
          <w:szCs w:val="24"/>
        </w:rPr>
      </w:pPr>
      <w:r>
        <w:rPr>
          <w:rStyle w:val="FontStyle25"/>
          <w:sz w:val="24"/>
          <w:szCs w:val="24"/>
        </w:rPr>
        <w:t>«</w:t>
      </w:r>
      <w:r w:rsidRPr="00F80C1D">
        <w:rPr>
          <w:rStyle w:val="FontStyle25"/>
          <w:b/>
          <w:sz w:val="24"/>
          <w:szCs w:val="24"/>
        </w:rPr>
        <w:t>ДОПУСТИТЬ К ЗАЩИТЕ</w:t>
      </w:r>
      <w:r>
        <w:rPr>
          <w:rStyle w:val="FontStyle25"/>
          <w:sz w:val="24"/>
          <w:szCs w:val="24"/>
        </w:rPr>
        <w:t>»</w:t>
      </w:r>
      <w:r>
        <w:rPr>
          <w:rStyle w:val="FontStyle25"/>
          <w:sz w:val="24"/>
          <w:szCs w:val="24"/>
        </w:rPr>
        <w:br/>
        <w:t>З</w:t>
      </w:r>
      <w:r w:rsidRPr="00E864BE">
        <w:rPr>
          <w:rStyle w:val="FontStyle25"/>
          <w:sz w:val="24"/>
          <w:szCs w:val="24"/>
        </w:rPr>
        <w:t>ав. кафедрой международного права</w:t>
      </w:r>
    </w:p>
    <w:p w:rsidR="005013C2" w:rsidRPr="00E864BE" w:rsidRDefault="005013C2" w:rsidP="005013C2">
      <w:pPr>
        <w:pStyle w:val="Style5"/>
        <w:widowControl/>
        <w:tabs>
          <w:tab w:val="left" w:leader="underscore" w:pos="9072"/>
        </w:tabs>
        <w:spacing w:line="240" w:lineRule="auto"/>
        <w:ind w:left="4291"/>
        <w:jc w:val="right"/>
        <w:rPr>
          <w:rStyle w:val="FontStyle25"/>
          <w:sz w:val="24"/>
          <w:szCs w:val="24"/>
        </w:rPr>
      </w:pPr>
      <w:proofErr w:type="spellStart"/>
      <w:r>
        <w:rPr>
          <w:rStyle w:val="FontStyle25"/>
          <w:sz w:val="24"/>
          <w:szCs w:val="24"/>
        </w:rPr>
        <w:t>Д.ю.н</w:t>
      </w:r>
      <w:proofErr w:type="spellEnd"/>
      <w:r>
        <w:rPr>
          <w:rStyle w:val="FontStyle25"/>
          <w:sz w:val="24"/>
          <w:szCs w:val="24"/>
        </w:rPr>
        <w:t xml:space="preserve">., </w:t>
      </w:r>
      <w:r w:rsidRPr="00E864BE">
        <w:rPr>
          <w:rStyle w:val="FontStyle25"/>
          <w:sz w:val="24"/>
          <w:szCs w:val="24"/>
        </w:rPr>
        <w:t>проф. А.Х. Абашидзе</w:t>
      </w:r>
    </w:p>
    <w:p w:rsidR="005013C2" w:rsidRDefault="005013C2" w:rsidP="005013C2">
      <w:pPr>
        <w:pStyle w:val="Style7"/>
        <w:widowControl/>
        <w:tabs>
          <w:tab w:val="left" w:leader="underscore" w:pos="1378"/>
        </w:tabs>
        <w:spacing w:before="240"/>
        <w:ind w:right="74"/>
        <w:jc w:val="right"/>
        <w:rPr>
          <w:rStyle w:val="FontStyle25"/>
          <w:sz w:val="24"/>
          <w:szCs w:val="24"/>
        </w:rPr>
      </w:pPr>
      <w:r>
        <w:rPr>
          <w:rStyle w:val="FontStyle25"/>
          <w:sz w:val="24"/>
          <w:szCs w:val="24"/>
        </w:rPr>
        <w:t>_________</w:t>
      </w:r>
      <w:r w:rsidRPr="00E864BE">
        <w:rPr>
          <w:rStyle w:val="FontStyle25"/>
          <w:sz w:val="24"/>
          <w:szCs w:val="24"/>
        </w:rPr>
        <w:t>_________________</w:t>
      </w:r>
    </w:p>
    <w:p w:rsidR="005013C2" w:rsidRPr="00E864BE" w:rsidRDefault="005013C2" w:rsidP="005013C2">
      <w:pPr>
        <w:pStyle w:val="Style7"/>
        <w:widowControl/>
        <w:tabs>
          <w:tab w:val="left" w:leader="underscore" w:pos="1378"/>
        </w:tabs>
        <w:spacing w:before="240"/>
        <w:ind w:right="74"/>
        <w:jc w:val="right"/>
        <w:rPr>
          <w:rStyle w:val="FontStyle25"/>
          <w:sz w:val="24"/>
          <w:szCs w:val="24"/>
        </w:rPr>
      </w:pPr>
      <w:r w:rsidRPr="00BF56BA">
        <w:rPr>
          <w:rStyle w:val="FontStyle25"/>
          <w:sz w:val="28"/>
          <w:szCs w:val="28"/>
        </w:rPr>
        <w:t>«</w:t>
      </w:r>
      <w:r w:rsidRPr="00474B6E">
        <w:rPr>
          <w:rStyle w:val="FontStyle25"/>
          <w:sz w:val="28"/>
          <w:szCs w:val="28"/>
        </w:rPr>
        <w:t>___</w:t>
      </w:r>
      <w:r>
        <w:rPr>
          <w:rStyle w:val="FontStyle25"/>
          <w:sz w:val="28"/>
          <w:szCs w:val="28"/>
        </w:rPr>
        <w:t xml:space="preserve">» </w:t>
      </w:r>
      <w:r w:rsidRPr="00474B6E">
        <w:rPr>
          <w:rStyle w:val="FontStyle25"/>
          <w:sz w:val="28"/>
          <w:szCs w:val="28"/>
        </w:rPr>
        <w:t>____________</w:t>
      </w:r>
      <w:r>
        <w:rPr>
          <w:rStyle w:val="FontStyle25"/>
          <w:sz w:val="28"/>
          <w:szCs w:val="28"/>
        </w:rPr>
        <w:t xml:space="preserve"> </w:t>
      </w: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122497">
        <w:rPr>
          <w:rStyle w:val="FontStyle25"/>
          <w:noProof/>
          <w:sz w:val="28"/>
          <w:szCs w:val="28"/>
        </w:rPr>
        <w:t>2018</w:t>
      </w:r>
      <w:r>
        <w:rPr>
          <w:rStyle w:val="FontStyle25"/>
          <w:sz w:val="28"/>
          <w:szCs w:val="28"/>
        </w:rPr>
        <w:fldChar w:fldCharType="end"/>
      </w:r>
    </w:p>
    <w:p w:rsidR="005013C2" w:rsidRDefault="005013C2" w:rsidP="005013C2">
      <w:pPr>
        <w:pStyle w:val="Style8"/>
        <w:widowControl/>
        <w:spacing w:line="240" w:lineRule="auto"/>
        <w:rPr>
          <w:sz w:val="28"/>
          <w:szCs w:val="28"/>
        </w:rPr>
      </w:pPr>
    </w:p>
    <w:p w:rsidR="005013C2" w:rsidRDefault="005013C2" w:rsidP="005013C2">
      <w:pPr>
        <w:pStyle w:val="Style8"/>
        <w:widowControl/>
        <w:spacing w:line="240" w:lineRule="auto"/>
        <w:rPr>
          <w:sz w:val="28"/>
          <w:szCs w:val="28"/>
        </w:rPr>
      </w:pPr>
    </w:p>
    <w:p w:rsidR="005013C2" w:rsidRPr="00BF56BA" w:rsidRDefault="005013C2" w:rsidP="005013C2">
      <w:pPr>
        <w:pStyle w:val="Style8"/>
        <w:widowControl/>
        <w:spacing w:line="240" w:lineRule="auto"/>
        <w:rPr>
          <w:sz w:val="28"/>
          <w:szCs w:val="28"/>
        </w:rPr>
      </w:pPr>
      <w:bookmarkStart w:id="0" w:name="_GoBack"/>
      <w:bookmarkEnd w:id="0"/>
    </w:p>
    <w:p w:rsidR="005013C2" w:rsidRDefault="005013C2" w:rsidP="005013C2">
      <w:pPr>
        <w:pStyle w:val="Style8"/>
        <w:widowControl/>
        <w:spacing w:line="240" w:lineRule="auto"/>
        <w:rPr>
          <w:rStyle w:val="FontStyle25"/>
          <w:b/>
          <w:sz w:val="32"/>
          <w:szCs w:val="28"/>
          <w:u w:val="single"/>
        </w:rPr>
      </w:pPr>
      <w:r w:rsidRPr="00F80C1D">
        <w:rPr>
          <w:rStyle w:val="FontStyle25"/>
          <w:b/>
          <w:sz w:val="32"/>
          <w:szCs w:val="28"/>
          <w:u w:val="single"/>
        </w:rPr>
        <w:t xml:space="preserve">ВЫПУСКНАЯ КВАЛИФИКАЦИОННАЯ РАБОТА </w:t>
      </w:r>
      <w:r>
        <w:rPr>
          <w:rStyle w:val="FontStyle25"/>
          <w:b/>
          <w:sz w:val="32"/>
          <w:szCs w:val="28"/>
          <w:u w:val="single"/>
        </w:rPr>
        <w:t>МАГИСТРА</w:t>
      </w:r>
    </w:p>
    <w:p w:rsidR="005013C2" w:rsidRDefault="005013C2" w:rsidP="005013C2">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400401</w:t>
      </w:r>
      <w:r w:rsidRPr="00B625B9">
        <w:rPr>
          <w:rStyle w:val="FontStyle24"/>
          <w:rFonts w:ascii="Times New Roman" w:hAnsi="Times New Roman" w:cs="Times New Roman"/>
          <w:i/>
          <w:sz w:val="24"/>
          <w:szCs w:val="24"/>
        </w:rPr>
        <w:t xml:space="preserve"> «Юриспруденция»</w:t>
      </w:r>
      <w:r>
        <w:rPr>
          <w:rStyle w:val="FontStyle24"/>
          <w:rFonts w:ascii="Times New Roman" w:hAnsi="Times New Roman" w:cs="Times New Roman"/>
          <w:i/>
          <w:sz w:val="24"/>
          <w:szCs w:val="24"/>
        </w:rPr>
        <w:t xml:space="preserve">, </w:t>
      </w:r>
      <w:r w:rsidRPr="00B625B9">
        <w:rPr>
          <w:rStyle w:val="FontStyle24"/>
          <w:rFonts w:ascii="Times New Roman" w:hAnsi="Times New Roman" w:cs="Times New Roman"/>
          <w:i/>
          <w:sz w:val="24"/>
          <w:szCs w:val="24"/>
        </w:rPr>
        <w:t>квалификация «</w:t>
      </w:r>
      <w:r>
        <w:rPr>
          <w:rStyle w:val="FontStyle24"/>
          <w:rFonts w:ascii="Times New Roman" w:hAnsi="Times New Roman" w:cs="Times New Roman"/>
          <w:i/>
          <w:sz w:val="24"/>
          <w:szCs w:val="24"/>
        </w:rPr>
        <w:t>магистр юриспруденции</w:t>
      </w:r>
      <w:r w:rsidRPr="00B625B9">
        <w:rPr>
          <w:rStyle w:val="FontStyle24"/>
          <w:rFonts w:ascii="Times New Roman" w:hAnsi="Times New Roman" w:cs="Times New Roman"/>
          <w:i/>
          <w:sz w:val="24"/>
          <w:szCs w:val="24"/>
        </w:rPr>
        <w:t>»</w:t>
      </w:r>
    </w:p>
    <w:p w:rsidR="00122497" w:rsidRPr="00B625B9" w:rsidRDefault="00122497" w:rsidP="005013C2">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Профиль «Международное право»</w:t>
      </w:r>
    </w:p>
    <w:p w:rsidR="005013C2" w:rsidRPr="00F80C1D" w:rsidRDefault="005013C2" w:rsidP="005013C2">
      <w:pPr>
        <w:pStyle w:val="Style8"/>
        <w:widowControl/>
        <w:spacing w:line="240" w:lineRule="auto"/>
        <w:rPr>
          <w:rStyle w:val="FontStyle25"/>
          <w:b/>
          <w:sz w:val="32"/>
          <w:szCs w:val="28"/>
          <w:u w:val="single"/>
        </w:rPr>
      </w:pPr>
    </w:p>
    <w:p w:rsidR="005013C2" w:rsidRPr="007503C6" w:rsidRDefault="005013C2" w:rsidP="005013C2">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b w:val="0"/>
          <w:sz w:val="32"/>
          <w:szCs w:val="28"/>
          <w:u w:val="single"/>
        </w:rPr>
        <w:t>«</w:t>
      </w:r>
      <w:r w:rsidRPr="007503C6">
        <w:rPr>
          <w:rStyle w:val="FontStyle18"/>
          <w:color w:val="FF0000"/>
          <w:sz w:val="32"/>
          <w:szCs w:val="28"/>
          <w:u w:val="single"/>
        </w:rPr>
        <w:t>ТЕМА ВЫПУСКНОЙ КВАЛИФИКАЦИОННОЙ РАБОТЫ</w:t>
      </w:r>
      <w:r w:rsidRPr="007503C6">
        <w:rPr>
          <w:rStyle w:val="FontStyle18"/>
          <w:b w:val="0"/>
          <w:sz w:val="32"/>
          <w:szCs w:val="28"/>
          <w:u w:val="single"/>
        </w:rPr>
        <w:t>»</w:t>
      </w:r>
    </w:p>
    <w:p w:rsidR="005013C2" w:rsidRDefault="005013C2" w:rsidP="005013C2">
      <w:pPr>
        <w:pStyle w:val="Style11"/>
        <w:widowControl/>
        <w:jc w:val="center"/>
        <w:rPr>
          <w:sz w:val="28"/>
          <w:szCs w:val="28"/>
        </w:rPr>
      </w:pPr>
    </w:p>
    <w:p w:rsidR="00E864BE" w:rsidRPr="007E0828" w:rsidRDefault="00E864BE" w:rsidP="0032267C">
      <w:pPr>
        <w:pStyle w:val="Style15"/>
        <w:widowControl/>
        <w:spacing w:line="240" w:lineRule="auto"/>
        <w:rPr>
          <w:rStyle w:val="FontStyle25"/>
          <w:sz w:val="28"/>
          <w:szCs w:val="28"/>
        </w:rPr>
      </w:pPr>
    </w:p>
    <w:p w:rsidR="007503C6" w:rsidRDefault="007503C6" w:rsidP="0032267C">
      <w:pPr>
        <w:pStyle w:val="Style15"/>
        <w:widowControl/>
        <w:spacing w:line="240" w:lineRule="auto"/>
        <w:rPr>
          <w:rStyle w:val="FontStyle25"/>
          <w:sz w:val="28"/>
          <w:szCs w:val="28"/>
        </w:rPr>
      </w:pPr>
    </w:p>
    <w:p w:rsidR="00045E74" w:rsidRDefault="00941D74" w:rsidP="001B5799">
      <w:pPr>
        <w:pStyle w:val="Style15"/>
        <w:widowControl/>
        <w:spacing w:line="240" w:lineRule="auto"/>
        <w:ind w:left="3828"/>
        <w:rPr>
          <w:rStyle w:val="FontStyle25"/>
          <w:color w:val="FF0000"/>
          <w:sz w:val="28"/>
          <w:szCs w:val="28"/>
        </w:rPr>
      </w:pPr>
      <w:r w:rsidRPr="00B625B9">
        <w:rPr>
          <w:rStyle w:val="FontStyle25"/>
          <w:sz w:val="28"/>
          <w:szCs w:val="28"/>
        </w:rPr>
        <w:t>Разработчик</w:t>
      </w:r>
      <w:r w:rsidR="0032267C" w:rsidRPr="0032267C">
        <w:rPr>
          <w:rStyle w:val="FontStyle25"/>
          <w:color w:val="FF0000"/>
          <w:sz w:val="28"/>
          <w:szCs w:val="28"/>
        </w:rPr>
        <w:t xml:space="preserve"> </w:t>
      </w:r>
      <w:r w:rsidR="0032267C">
        <w:rPr>
          <w:rStyle w:val="FontStyle25"/>
          <w:color w:val="FF0000"/>
          <w:sz w:val="28"/>
          <w:szCs w:val="28"/>
        </w:rPr>
        <w:t>Ф</w:t>
      </w:r>
      <w:r w:rsidR="00106B4C">
        <w:rPr>
          <w:rStyle w:val="FontStyle25"/>
          <w:color w:val="FF0000"/>
          <w:sz w:val="28"/>
          <w:szCs w:val="28"/>
        </w:rPr>
        <w:t xml:space="preserve">амилия </w:t>
      </w:r>
      <w:r w:rsidR="0032267C">
        <w:rPr>
          <w:rStyle w:val="FontStyle25"/>
          <w:color w:val="FF0000"/>
          <w:sz w:val="28"/>
          <w:szCs w:val="28"/>
        </w:rPr>
        <w:t>И</w:t>
      </w:r>
      <w:r w:rsidR="00106B4C">
        <w:rPr>
          <w:rStyle w:val="FontStyle25"/>
          <w:color w:val="FF0000"/>
          <w:sz w:val="28"/>
          <w:szCs w:val="28"/>
        </w:rPr>
        <w:t>.</w:t>
      </w:r>
      <w:r w:rsidR="0032267C">
        <w:rPr>
          <w:rStyle w:val="FontStyle25"/>
          <w:color w:val="FF0000"/>
          <w:sz w:val="28"/>
          <w:szCs w:val="28"/>
        </w:rPr>
        <w:t>О</w:t>
      </w:r>
      <w:r w:rsidR="00106B4C">
        <w:rPr>
          <w:rStyle w:val="FontStyle25"/>
          <w:color w:val="FF0000"/>
          <w:sz w:val="28"/>
          <w:szCs w:val="28"/>
        </w:rPr>
        <w:t>.</w:t>
      </w:r>
    </w:p>
    <w:p w:rsidR="00F7055C" w:rsidRPr="00B625B9" w:rsidRDefault="00F7055C" w:rsidP="001B5799">
      <w:pPr>
        <w:pStyle w:val="Style15"/>
        <w:widowControl/>
        <w:spacing w:line="240" w:lineRule="auto"/>
        <w:ind w:left="3828"/>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045E74" w:rsidRPr="007503C6" w:rsidRDefault="00941D74" w:rsidP="001B5799">
      <w:pPr>
        <w:pStyle w:val="Style15"/>
        <w:widowControl/>
        <w:spacing w:line="240" w:lineRule="auto"/>
        <w:ind w:left="3828"/>
        <w:jc w:val="both"/>
        <w:rPr>
          <w:rStyle w:val="FontStyle25"/>
          <w:sz w:val="28"/>
          <w:szCs w:val="28"/>
        </w:rPr>
      </w:pPr>
      <w:r w:rsidRPr="00B625B9">
        <w:rPr>
          <w:rStyle w:val="FontStyle25"/>
          <w:sz w:val="28"/>
          <w:szCs w:val="28"/>
        </w:rPr>
        <w:t xml:space="preserve">Студент группы </w:t>
      </w:r>
      <w:r w:rsidR="00725B3E">
        <w:rPr>
          <w:rStyle w:val="FontStyle25"/>
          <w:sz w:val="28"/>
          <w:szCs w:val="28"/>
        </w:rPr>
        <w:t>МЮ</w:t>
      </w:r>
      <w:r w:rsidR="007503C6">
        <w:rPr>
          <w:rStyle w:val="FontStyle25"/>
          <w:sz w:val="28"/>
          <w:szCs w:val="28"/>
        </w:rPr>
        <w:t>-</w:t>
      </w:r>
      <w:r w:rsidR="007503C6" w:rsidRPr="007503C6">
        <w:rPr>
          <w:rStyle w:val="FontStyle25"/>
          <w:color w:val="FF0000"/>
          <w:sz w:val="28"/>
          <w:szCs w:val="28"/>
          <w:lang w:val="en-US"/>
        </w:rPr>
        <w:t>XXX</w:t>
      </w:r>
    </w:p>
    <w:p w:rsidR="00B625B9" w:rsidRPr="007503C6" w:rsidRDefault="00941D74" w:rsidP="001B5799">
      <w:pPr>
        <w:pStyle w:val="Style6"/>
        <w:widowControl/>
        <w:ind w:left="3828"/>
        <w:jc w:val="both"/>
        <w:rPr>
          <w:rStyle w:val="FontStyle25"/>
          <w:sz w:val="28"/>
          <w:szCs w:val="28"/>
        </w:rPr>
      </w:pPr>
      <w:r w:rsidRPr="00B625B9">
        <w:rPr>
          <w:rStyle w:val="FontStyle25"/>
          <w:sz w:val="28"/>
          <w:szCs w:val="28"/>
        </w:rPr>
        <w:t>Студенческий билет №</w:t>
      </w:r>
      <w:r w:rsidR="007503C6">
        <w:rPr>
          <w:rStyle w:val="FontStyle25"/>
          <w:sz w:val="28"/>
          <w:szCs w:val="28"/>
        </w:rPr>
        <w:t xml:space="preserve"> </w:t>
      </w:r>
      <w:r w:rsidR="007503C6" w:rsidRPr="007503C6">
        <w:rPr>
          <w:rStyle w:val="FontStyle25"/>
          <w:color w:val="FF0000"/>
          <w:sz w:val="28"/>
          <w:szCs w:val="28"/>
          <w:lang w:val="en-US"/>
        </w:rPr>
        <w:t>XXXXXXXXXX</w:t>
      </w:r>
    </w:p>
    <w:p w:rsidR="00B625B9" w:rsidRDefault="00B625B9" w:rsidP="001B5799">
      <w:pPr>
        <w:pStyle w:val="Style6"/>
        <w:widowControl/>
        <w:spacing w:before="240"/>
        <w:ind w:left="3828"/>
        <w:jc w:val="both"/>
        <w:rPr>
          <w:rStyle w:val="FontStyle25"/>
          <w:sz w:val="28"/>
          <w:szCs w:val="28"/>
        </w:rPr>
      </w:pPr>
      <w:r>
        <w:rPr>
          <w:rStyle w:val="FontStyle25"/>
          <w:sz w:val="28"/>
          <w:szCs w:val="28"/>
        </w:rPr>
        <w:t>__________________</w:t>
      </w:r>
      <w:r w:rsidR="007503C6">
        <w:rPr>
          <w:rStyle w:val="FontStyle25"/>
          <w:sz w:val="28"/>
          <w:szCs w:val="28"/>
        </w:rPr>
        <w:t xml:space="preserve"> </w:t>
      </w:r>
    </w:p>
    <w:p w:rsidR="00AC44B7" w:rsidRPr="00AC44B7" w:rsidRDefault="00AC44B7" w:rsidP="001B5799">
      <w:pPr>
        <w:pStyle w:val="Style6"/>
        <w:widowControl/>
        <w:ind w:left="3828"/>
        <w:rPr>
          <w:rStyle w:val="FontStyle25"/>
          <w:i/>
          <w:sz w:val="16"/>
          <w:szCs w:val="28"/>
        </w:rPr>
      </w:pPr>
      <w:r w:rsidRPr="00AC44B7">
        <w:rPr>
          <w:rStyle w:val="FontStyle25"/>
          <w:i/>
          <w:sz w:val="16"/>
          <w:szCs w:val="28"/>
        </w:rPr>
        <w:t>подпись разработчика</w:t>
      </w:r>
    </w:p>
    <w:p w:rsidR="00B625B9" w:rsidRPr="00B625B9" w:rsidRDefault="00E864BE" w:rsidP="001B5799">
      <w:pPr>
        <w:pStyle w:val="Style6"/>
        <w:widowControl/>
        <w:ind w:left="3828"/>
        <w:jc w:val="both"/>
        <w:rPr>
          <w:rStyle w:val="FontStyle25"/>
          <w:sz w:val="28"/>
          <w:szCs w:val="28"/>
        </w:rPr>
      </w:pPr>
      <w:r w:rsidRPr="00BF56BA">
        <w:rPr>
          <w:rStyle w:val="FontStyle25"/>
          <w:sz w:val="28"/>
          <w:szCs w:val="28"/>
        </w:rPr>
        <w:t>«</w:t>
      </w:r>
      <w:r w:rsidRPr="00474B6E">
        <w:rPr>
          <w:rStyle w:val="FontStyle25"/>
          <w:sz w:val="28"/>
          <w:szCs w:val="28"/>
        </w:rPr>
        <w:t>___</w:t>
      </w:r>
      <w:r>
        <w:rPr>
          <w:rStyle w:val="FontStyle25"/>
          <w:sz w:val="28"/>
          <w:szCs w:val="28"/>
        </w:rPr>
        <w:t xml:space="preserve">» </w:t>
      </w:r>
      <w:r w:rsidRPr="00474B6E">
        <w:rPr>
          <w:rStyle w:val="FontStyle25"/>
          <w:sz w:val="28"/>
          <w:szCs w:val="28"/>
        </w:rPr>
        <w:t>____________</w:t>
      </w:r>
      <w:r>
        <w:rPr>
          <w:rStyle w:val="FontStyle25"/>
          <w:sz w:val="28"/>
          <w:szCs w:val="28"/>
        </w:rPr>
        <w:t xml:space="preserve"> </w:t>
      </w:r>
      <w:r w:rsidR="00CB1D7E">
        <w:rPr>
          <w:rStyle w:val="FontStyle25"/>
          <w:sz w:val="28"/>
          <w:szCs w:val="28"/>
        </w:rPr>
        <w:fldChar w:fldCharType="begin"/>
      </w:r>
      <w:r w:rsidR="00CB1D7E">
        <w:rPr>
          <w:rStyle w:val="FontStyle25"/>
          <w:sz w:val="28"/>
          <w:szCs w:val="28"/>
        </w:rPr>
        <w:instrText xml:space="preserve"> TIME  \@ "yyyy" </w:instrText>
      </w:r>
      <w:r w:rsidR="00CB1D7E">
        <w:rPr>
          <w:rStyle w:val="FontStyle25"/>
          <w:sz w:val="28"/>
          <w:szCs w:val="28"/>
        </w:rPr>
        <w:fldChar w:fldCharType="separate"/>
      </w:r>
      <w:r w:rsidR="00122497">
        <w:rPr>
          <w:rStyle w:val="FontStyle25"/>
          <w:noProof/>
          <w:sz w:val="28"/>
          <w:szCs w:val="28"/>
        </w:rPr>
        <w:t>2018</w:t>
      </w:r>
      <w:r w:rsidR="00CB1D7E">
        <w:rPr>
          <w:rStyle w:val="FontStyle25"/>
          <w:sz w:val="28"/>
          <w:szCs w:val="28"/>
        </w:rPr>
        <w:fldChar w:fldCharType="end"/>
      </w:r>
    </w:p>
    <w:p w:rsidR="00045E74" w:rsidRPr="00B625B9" w:rsidRDefault="00045E74" w:rsidP="001B5799">
      <w:pPr>
        <w:pStyle w:val="Style15"/>
        <w:widowControl/>
        <w:spacing w:line="240" w:lineRule="auto"/>
        <w:ind w:left="3828" w:right="2112"/>
        <w:rPr>
          <w:sz w:val="28"/>
          <w:szCs w:val="28"/>
        </w:rPr>
      </w:pPr>
    </w:p>
    <w:p w:rsidR="00045E74" w:rsidRDefault="007503C6" w:rsidP="001B5799">
      <w:pPr>
        <w:pStyle w:val="Style7"/>
        <w:widowControl/>
        <w:ind w:left="3828" w:right="1637"/>
        <w:rPr>
          <w:rStyle w:val="FontStyle25"/>
          <w:sz w:val="28"/>
          <w:szCs w:val="28"/>
        </w:rPr>
      </w:pPr>
      <w:r>
        <w:rPr>
          <w:rStyle w:val="FontStyle25"/>
          <w:sz w:val="28"/>
          <w:szCs w:val="28"/>
        </w:rPr>
        <w:t>Научный руководитель</w:t>
      </w:r>
    </w:p>
    <w:p w:rsidR="007503C6" w:rsidRPr="001B5799" w:rsidRDefault="00C27322" w:rsidP="001B5799">
      <w:pPr>
        <w:pStyle w:val="Style7"/>
        <w:widowControl/>
        <w:ind w:left="3828" w:right="-2"/>
        <w:rPr>
          <w:rStyle w:val="FontStyle25"/>
          <w:color w:val="FF0000"/>
          <w:sz w:val="28"/>
          <w:szCs w:val="28"/>
        </w:rPr>
      </w:pPr>
      <w:r>
        <w:rPr>
          <w:rStyle w:val="FontStyle25"/>
          <w:color w:val="FF0000"/>
          <w:sz w:val="28"/>
          <w:szCs w:val="28"/>
        </w:rPr>
        <w:t>Д-р / канд. юрид. наук</w:t>
      </w:r>
      <w:r w:rsidR="007E0828" w:rsidRPr="007E0828">
        <w:rPr>
          <w:rStyle w:val="FontStyle25"/>
          <w:color w:val="FF0000"/>
          <w:sz w:val="28"/>
          <w:szCs w:val="28"/>
        </w:rPr>
        <w:t xml:space="preserve">, </w:t>
      </w:r>
      <w:r>
        <w:rPr>
          <w:rStyle w:val="FontStyle25"/>
          <w:color w:val="FF0000"/>
          <w:sz w:val="28"/>
          <w:szCs w:val="28"/>
        </w:rPr>
        <w:t>проф. / доц.</w:t>
      </w:r>
      <w:r w:rsidR="007E0828" w:rsidRPr="007E0828">
        <w:rPr>
          <w:rStyle w:val="FontStyle25"/>
          <w:color w:val="FF0000"/>
          <w:sz w:val="28"/>
          <w:szCs w:val="28"/>
        </w:rPr>
        <w:t>, Фамилия И.О.</w:t>
      </w:r>
    </w:p>
    <w:p w:rsidR="007503C6" w:rsidRPr="00B625B9" w:rsidRDefault="007503C6" w:rsidP="001B5799">
      <w:pPr>
        <w:pStyle w:val="Style7"/>
        <w:widowControl/>
        <w:spacing w:before="240"/>
        <w:ind w:left="3828" w:right="1639"/>
        <w:rPr>
          <w:rStyle w:val="FontStyle25"/>
          <w:sz w:val="28"/>
          <w:szCs w:val="28"/>
        </w:rPr>
      </w:pPr>
      <w:r>
        <w:rPr>
          <w:rStyle w:val="FontStyle25"/>
          <w:sz w:val="28"/>
          <w:szCs w:val="28"/>
        </w:rPr>
        <w:t>__________________</w:t>
      </w:r>
    </w:p>
    <w:p w:rsidR="00AC44B7" w:rsidRPr="00AC44B7" w:rsidRDefault="00AC44B7" w:rsidP="001B5799">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805CB1" w:rsidRDefault="00805CB1" w:rsidP="0032267C">
      <w:pPr>
        <w:pStyle w:val="Style6"/>
        <w:widowControl/>
        <w:ind w:left="2990"/>
        <w:jc w:val="both"/>
        <w:rPr>
          <w:rStyle w:val="FontStyle25"/>
          <w:sz w:val="28"/>
          <w:szCs w:val="28"/>
          <w:lang w:val="en-US"/>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20"/>
        <w:gridCol w:w="520"/>
        <w:gridCol w:w="650"/>
      </w:tblGrid>
      <w:tr w:rsidR="001245EA" w:rsidTr="00A87A9B">
        <w:tc>
          <w:tcPr>
            <w:tcW w:w="3538" w:type="dxa"/>
            <w:tcBorders>
              <w:bottom w:val="single" w:sz="4" w:space="0" w:color="auto"/>
              <w:right w:val="single" w:sz="4" w:space="0" w:color="auto"/>
            </w:tcBorders>
          </w:tcPr>
          <w:p w:rsidR="001245EA" w:rsidRDefault="001245EA" w:rsidP="00A87A9B">
            <w:pPr>
              <w:pStyle w:val="Style6"/>
              <w:widowControl/>
              <w:ind w:left="36"/>
              <w:rPr>
                <w:rStyle w:val="FontStyle25"/>
                <w:sz w:val="28"/>
                <w:szCs w:val="28"/>
              </w:rPr>
            </w:pPr>
            <w:r>
              <w:rPr>
                <w:rStyle w:val="FontStyle25"/>
                <w:sz w:val="28"/>
                <w:szCs w:val="28"/>
              </w:rPr>
              <w:t>Результат проверки ВКР</w:t>
            </w:r>
            <w:r>
              <w:rPr>
                <w:rStyle w:val="FontStyle25"/>
                <w:sz w:val="28"/>
                <w:szCs w:val="28"/>
              </w:rPr>
              <w:br/>
              <w:t>в системе «</w:t>
            </w:r>
            <w:proofErr w:type="spellStart"/>
            <w:r>
              <w:rPr>
                <w:rStyle w:val="FontStyle25"/>
                <w:sz w:val="28"/>
                <w:szCs w:val="28"/>
              </w:rPr>
              <w:t>Антиплагиат</w:t>
            </w:r>
            <w:proofErr w:type="spellEnd"/>
            <w:r>
              <w:rPr>
                <w:rStyle w:val="FontStyle25"/>
                <w:sz w:val="28"/>
                <w:szCs w:val="28"/>
              </w:rPr>
              <w:t>»</w:t>
            </w:r>
          </w:p>
        </w:tc>
        <w:tc>
          <w:tcPr>
            <w:tcW w:w="520" w:type="dxa"/>
            <w:tcBorders>
              <w:top w:val="single" w:sz="4" w:space="0" w:color="auto"/>
              <w:left w:val="single" w:sz="4" w:space="0" w:color="auto"/>
              <w:bottom w:val="single" w:sz="4" w:space="0" w:color="auto"/>
              <w:right w:val="single" w:sz="4" w:space="0" w:color="auto"/>
            </w:tcBorders>
          </w:tcPr>
          <w:p w:rsidR="001245EA" w:rsidRDefault="001245EA" w:rsidP="00A87A9B">
            <w:pPr>
              <w:pStyle w:val="Style6"/>
              <w:widowControl/>
              <w:jc w:val="right"/>
              <w:rPr>
                <w:rStyle w:val="FontStyle25"/>
                <w:sz w:val="28"/>
                <w:szCs w:val="28"/>
              </w:rPr>
            </w:pPr>
          </w:p>
        </w:tc>
        <w:tc>
          <w:tcPr>
            <w:tcW w:w="520" w:type="dxa"/>
            <w:tcBorders>
              <w:top w:val="single" w:sz="4" w:space="0" w:color="auto"/>
              <w:left w:val="single" w:sz="4" w:space="0" w:color="auto"/>
              <w:bottom w:val="single" w:sz="4" w:space="0" w:color="auto"/>
              <w:right w:val="single" w:sz="4" w:space="0" w:color="auto"/>
            </w:tcBorders>
          </w:tcPr>
          <w:p w:rsidR="001245EA" w:rsidRDefault="001245EA" w:rsidP="00A87A9B">
            <w:pPr>
              <w:pStyle w:val="Style6"/>
              <w:widowControl/>
              <w:jc w:val="right"/>
              <w:rPr>
                <w:rStyle w:val="FontStyle25"/>
                <w:sz w:val="28"/>
                <w:szCs w:val="28"/>
              </w:rPr>
            </w:pPr>
          </w:p>
        </w:tc>
        <w:tc>
          <w:tcPr>
            <w:tcW w:w="520" w:type="dxa"/>
            <w:tcBorders>
              <w:left w:val="single" w:sz="4" w:space="0" w:color="auto"/>
              <w:bottom w:val="single" w:sz="4" w:space="0" w:color="auto"/>
            </w:tcBorders>
          </w:tcPr>
          <w:p w:rsidR="001245EA" w:rsidRDefault="001245EA" w:rsidP="00A87A9B">
            <w:pPr>
              <w:pStyle w:val="Style6"/>
              <w:widowControl/>
              <w:jc w:val="right"/>
              <w:rPr>
                <w:rStyle w:val="FontStyle25"/>
                <w:sz w:val="28"/>
                <w:szCs w:val="28"/>
              </w:rPr>
            </w:pPr>
            <w:r w:rsidRPr="00754595">
              <w:rPr>
                <w:rStyle w:val="FontStyle25"/>
                <w:sz w:val="52"/>
                <w:szCs w:val="28"/>
              </w:rPr>
              <w:t>%</w:t>
            </w:r>
          </w:p>
        </w:tc>
      </w:tr>
      <w:tr w:rsidR="001245EA" w:rsidTr="00A87A9B">
        <w:tc>
          <w:tcPr>
            <w:tcW w:w="5098" w:type="dxa"/>
            <w:gridSpan w:val="4"/>
            <w:tcBorders>
              <w:top w:val="single" w:sz="4" w:space="0" w:color="auto"/>
            </w:tcBorders>
          </w:tcPr>
          <w:p w:rsidR="001245EA" w:rsidRPr="006E0518" w:rsidRDefault="001245EA" w:rsidP="00A87A9B">
            <w:pPr>
              <w:pStyle w:val="Style6"/>
              <w:widowControl/>
              <w:rPr>
                <w:rStyle w:val="FontStyle25"/>
                <w:szCs w:val="28"/>
              </w:rPr>
            </w:pPr>
            <w:r w:rsidRPr="006E0518">
              <w:rPr>
                <w:rStyle w:val="FontStyle25"/>
                <w:szCs w:val="28"/>
              </w:rPr>
              <w:t>заполняется научным руководителем</w:t>
            </w:r>
          </w:p>
        </w:tc>
      </w:tr>
    </w:tbl>
    <w:p w:rsidR="0021753C" w:rsidRPr="00E864BE" w:rsidRDefault="0021753C" w:rsidP="0032267C">
      <w:pPr>
        <w:pStyle w:val="Style6"/>
        <w:widowControl/>
        <w:ind w:left="2990"/>
        <w:jc w:val="both"/>
        <w:rPr>
          <w:rStyle w:val="FontStyle25"/>
          <w:sz w:val="28"/>
          <w:szCs w:val="28"/>
          <w:lang w:val="en-US"/>
        </w:rPr>
      </w:pPr>
    </w:p>
    <w:p w:rsidR="007503C6" w:rsidRDefault="007503C6" w:rsidP="0032267C">
      <w:pPr>
        <w:pStyle w:val="Style6"/>
        <w:widowControl/>
        <w:jc w:val="center"/>
        <w:rPr>
          <w:rStyle w:val="FontStyle25"/>
          <w:sz w:val="28"/>
          <w:szCs w:val="28"/>
        </w:rPr>
      </w:pPr>
      <w:r>
        <w:rPr>
          <w:rStyle w:val="FontStyle25"/>
          <w:sz w:val="28"/>
          <w:szCs w:val="28"/>
        </w:rPr>
        <w:t>Москва</w:t>
      </w:r>
    </w:p>
    <w:p w:rsidR="007503C6" w:rsidRPr="001245EA" w:rsidRDefault="00F5054E" w:rsidP="00F5054E">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122497">
        <w:rPr>
          <w:rStyle w:val="FontStyle25"/>
          <w:noProof/>
          <w:sz w:val="28"/>
          <w:szCs w:val="28"/>
        </w:rPr>
        <w:t>2018</w:t>
      </w:r>
      <w:r>
        <w:rPr>
          <w:rStyle w:val="FontStyle25"/>
          <w:sz w:val="28"/>
          <w:szCs w:val="28"/>
        </w:rPr>
        <w:fldChar w:fldCharType="end"/>
      </w:r>
    </w:p>
    <w:p w:rsidR="00A31EB8" w:rsidRPr="005A747F" w:rsidRDefault="007503C6" w:rsidP="00A31EB8">
      <w:pPr>
        <w:pStyle w:val="Style6"/>
        <w:widowControl/>
        <w:spacing w:line="360" w:lineRule="auto"/>
        <w:jc w:val="center"/>
        <w:rPr>
          <w:rStyle w:val="FontStyle25"/>
          <w:b/>
          <w:sz w:val="28"/>
          <w:szCs w:val="28"/>
        </w:rPr>
      </w:pPr>
      <w:r>
        <w:rPr>
          <w:rStyle w:val="FontStyle25"/>
          <w:sz w:val="28"/>
          <w:szCs w:val="28"/>
        </w:rPr>
        <w:br w:type="page"/>
      </w:r>
      <w:r w:rsidR="00A31EB8" w:rsidRPr="005A747F">
        <w:rPr>
          <w:rStyle w:val="FontStyle25"/>
          <w:b/>
          <w:sz w:val="28"/>
          <w:szCs w:val="28"/>
        </w:rPr>
        <w:lastRenderedPageBreak/>
        <w:t>АННОТАЦИЯ</w:t>
      </w:r>
    </w:p>
    <w:p w:rsidR="00A31EB8" w:rsidRPr="00795677" w:rsidRDefault="00A31EB8" w:rsidP="00A31EB8">
      <w:pPr>
        <w:pStyle w:val="Style6"/>
        <w:widowControl/>
        <w:spacing w:line="360" w:lineRule="auto"/>
        <w:ind w:firstLine="709"/>
        <w:jc w:val="both"/>
        <w:rPr>
          <w:rStyle w:val="FontStyle25"/>
          <w:i/>
          <w:color w:val="FF0000"/>
          <w:sz w:val="28"/>
          <w:szCs w:val="28"/>
        </w:rPr>
      </w:pPr>
      <w:r w:rsidRPr="00795677">
        <w:rPr>
          <w:rStyle w:val="FontStyle25"/>
          <w:i/>
          <w:color w:val="FF0000"/>
          <w:sz w:val="28"/>
          <w:szCs w:val="28"/>
        </w:rPr>
        <w:t>Аннотация объемом не более 1 страницы.</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 xml:space="preserve">Текст аннотации. Текст аннотации. Текст аннотации. </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jc w:val="both"/>
        <w:rPr>
          <w:rStyle w:val="FontStyle25"/>
          <w:sz w:val="28"/>
          <w:szCs w:val="28"/>
        </w:rPr>
      </w:pPr>
    </w:p>
    <w:p w:rsidR="00984036" w:rsidRPr="007503C6" w:rsidRDefault="00A31EB8" w:rsidP="00A31EB8">
      <w:pPr>
        <w:pStyle w:val="Style6"/>
        <w:widowControl/>
        <w:spacing w:line="360" w:lineRule="auto"/>
        <w:jc w:val="center"/>
        <w:rPr>
          <w:rStyle w:val="FontStyle25"/>
          <w:b/>
          <w:sz w:val="28"/>
          <w:szCs w:val="28"/>
        </w:rPr>
      </w:pPr>
      <w:r>
        <w:rPr>
          <w:rStyle w:val="FontStyle25"/>
          <w:sz w:val="28"/>
          <w:szCs w:val="28"/>
        </w:rPr>
        <w:br w:type="page"/>
      </w:r>
      <w:r w:rsidR="00984036" w:rsidRPr="007503C6">
        <w:rPr>
          <w:rStyle w:val="FontStyle25"/>
          <w:b/>
          <w:sz w:val="28"/>
          <w:szCs w:val="28"/>
        </w:rPr>
        <w:lastRenderedPageBreak/>
        <w:t>СОДЕРЖАНИЕ</w:t>
      </w:r>
    </w:p>
    <w:p w:rsidR="00DE1485" w:rsidRPr="00750144" w:rsidRDefault="00DE1485">
      <w:pPr>
        <w:pStyle w:val="1"/>
        <w:rPr>
          <w:rFonts w:ascii="Calibri" w:hAnsi="Calibri"/>
          <w:noProof/>
          <w:sz w:val="22"/>
          <w:szCs w:val="22"/>
        </w:rPr>
      </w:pPr>
      <w:r>
        <w:fldChar w:fldCharType="begin"/>
      </w:r>
      <w:r>
        <w:instrText xml:space="preserve"> TOC \o "1-3" \h \z \u </w:instrText>
      </w:r>
      <w:r>
        <w:fldChar w:fldCharType="separate"/>
      </w:r>
      <w:hyperlink w:anchor="_Toc483397347" w:history="1">
        <w:r w:rsidRPr="00EF140A">
          <w:rPr>
            <w:rStyle w:val="a3"/>
            <w:b/>
            <w:noProof/>
          </w:rPr>
          <w:t>ВВЕДЕНИЕ</w:t>
        </w:r>
        <w:r>
          <w:rPr>
            <w:noProof/>
            <w:webHidden/>
          </w:rPr>
          <w:tab/>
        </w:r>
        <w:r>
          <w:rPr>
            <w:noProof/>
            <w:webHidden/>
          </w:rPr>
          <w:fldChar w:fldCharType="begin"/>
        </w:r>
        <w:r>
          <w:rPr>
            <w:noProof/>
            <w:webHidden/>
          </w:rPr>
          <w:instrText xml:space="preserve"> PAGEREF _Toc483397347 \h </w:instrText>
        </w:r>
        <w:r>
          <w:rPr>
            <w:noProof/>
            <w:webHidden/>
          </w:rPr>
        </w:r>
        <w:r>
          <w:rPr>
            <w:noProof/>
            <w:webHidden/>
          </w:rPr>
          <w:fldChar w:fldCharType="separate"/>
        </w:r>
        <w:r>
          <w:rPr>
            <w:noProof/>
            <w:webHidden/>
          </w:rPr>
          <w:t>4</w:t>
        </w:r>
        <w:r>
          <w:rPr>
            <w:noProof/>
            <w:webHidden/>
          </w:rPr>
          <w:fldChar w:fldCharType="end"/>
        </w:r>
      </w:hyperlink>
    </w:p>
    <w:p w:rsidR="00DE1485" w:rsidRPr="00750144" w:rsidRDefault="00122497">
      <w:pPr>
        <w:pStyle w:val="1"/>
        <w:rPr>
          <w:rFonts w:ascii="Calibri" w:hAnsi="Calibri"/>
          <w:noProof/>
          <w:sz w:val="22"/>
          <w:szCs w:val="22"/>
        </w:rPr>
      </w:pPr>
      <w:hyperlink w:anchor="_Toc483397348" w:history="1">
        <w:r w:rsidR="00DE1485" w:rsidRPr="00EF140A">
          <w:rPr>
            <w:rStyle w:val="a3"/>
            <w:b/>
            <w:noProof/>
          </w:rPr>
          <w:t xml:space="preserve">ГЛАВА </w:t>
        </w:r>
        <w:r w:rsidR="00DE1485" w:rsidRPr="00EF140A">
          <w:rPr>
            <w:rStyle w:val="a3"/>
            <w:b/>
            <w:noProof/>
            <w:lang w:val="en-US"/>
          </w:rPr>
          <w:t>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_Toc483397348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49"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_Toc483397349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0"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_Toc483397350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1"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_Toc483397351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122497">
      <w:pPr>
        <w:pStyle w:val="1"/>
        <w:rPr>
          <w:rFonts w:ascii="Calibri" w:hAnsi="Calibri"/>
          <w:noProof/>
          <w:sz w:val="22"/>
          <w:szCs w:val="22"/>
        </w:rPr>
      </w:pPr>
      <w:hyperlink w:anchor="_Toc483397352" w:history="1">
        <w:r w:rsidR="00DE1485" w:rsidRPr="00EF140A">
          <w:rPr>
            <w:rStyle w:val="a3"/>
            <w:b/>
            <w:noProof/>
          </w:rPr>
          <w:t xml:space="preserve">ГЛАВА </w:t>
        </w:r>
        <w:r w:rsidR="00DE1485" w:rsidRPr="00EF140A">
          <w:rPr>
            <w:rStyle w:val="a3"/>
            <w:b/>
            <w:noProof/>
            <w:lang w:val="en-US"/>
          </w:rPr>
          <w:t>II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_Toc483397352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3"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_Toc483397353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4"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_Toc483397354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5"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_Toc483397355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122497">
      <w:pPr>
        <w:pStyle w:val="1"/>
        <w:rPr>
          <w:rFonts w:ascii="Calibri" w:hAnsi="Calibri"/>
          <w:noProof/>
          <w:sz w:val="22"/>
          <w:szCs w:val="22"/>
        </w:rPr>
      </w:pPr>
      <w:hyperlink w:anchor="_Toc483397356" w:history="1">
        <w:r w:rsidR="00DE1485" w:rsidRPr="00EF140A">
          <w:rPr>
            <w:rStyle w:val="a3"/>
            <w:b/>
            <w:noProof/>
          </w:rPr>
          <w:t xml:space="preserve">ГЛАВА </w:t>
        </w:r>
        <w:r w:rsidR="00DE1485" w:rsidRPr="00EF140A">
          <w:rPr>
            <w:rStyle w:val="a3"/>
            <w:b/>
            <w:noProof/>
            <w:lang w:val="en-US"/>
          </w:rPr>
          <w:t>III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_Toc483397356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7"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_Toc483397357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8"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_Toc483397358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122497">
      <w:pPr>
        <w:pStyle w:val="2"/>
        <w:tabs>
          <w:tab w:val="right" w:leader="dot" w:pos="9910"/>
        </w:tabs>
        <w:rPr>
          <w:rFonts w:ascii="Calibri" w:hAnsi="Calibri"/>
          <w:noProof/>
          <w:sz w:val="22"/>
          <w:szCs w:val="22"/>
        </w:rPr>
      </w:pPr>
      <w:hyperlink w:anchor="_Toc483397359"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_Toc483397359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122497">
      <w:pPr>
        <w:pStyle w:val="1"/>
        <w:rPr>
          <w:rFonts w:ascii="Calibri" w:hAnsi="Calibri"/>
          <w:noProof/>
          <w:sz w:val="22"/>
          <w:szCs w:val="22"/>
        </w:rPr>
      </w:pPr>
      <w:hyperlink w:anchor="_Toc483397360" w:history="1">
        <w:r w:rsidR="00DE1485" w:rsidRPr="00EF140A">
          <w:rPr>
            <w:rStyle w:val="a3"/>
            <w:b/>
            <w:noProof/>
          </w:rPr>
          <w:t>ЗАКЛЮЧЕНИЕ</w:t>
        </w:r>
        <w:r w:rsidR="00DE1485">
          <w:rPr>
            <w:noProof/>
            <w:webHidden/>
          </w:rPr>
          <w:tab/>
        </w:r>
        <w:r w:rsidR="00DE1485">
          <w:rPr>
            <w:noProof/>
            <w:webHidden/>
          </w:rPr>
          <w:fldChar w:fldCharType="begin"/>
        </w:r>
        <w:r w:rsidR="00DE1485">
          <w:rPr>
            <w:noProof/>
            <w:webHidden/>
          </w:rPr>
          <w:instrText xml:space="preserve"> PAGEREF _Toc483397360 \h </w:instrText>
        </w:r>
        <w:r w:rsidR="00DE1485">
          <w:rPr>
            <w:noProof/>
            <w:webHidden/>
          </w:rPr>
        </w:r>
        <w:r w:rsidR="00DE1485">
          <w:rPr>
            <w:noProof/>
            <w:webHidden/>
          </w:rPr>
          <w:fldChar w:fldCharType="separate"/>
        </w:r>
        <w:r w:rsidR="00DE1485">
          <w:rPr>
            <w:noProof/>
            <w:webHidden/>
          </w:rPr>
          <w:t>8</w:t>
        </w:r>
        <w:r w:rsidR="00DE1485">
          <w:rPr>
            <w:noProof/>
            <w:webHidden/>
          </w:rPr>
          <w:fldChar w:fldCharType="end"/>
        </w:r>
      </w:hyperlink>
    </w:p>
    <w:p w:rsidR="00DE1485" w:rsidRPr="00750144" w:rsidRDefault="00122497">
      <w:pPr>
        <w:pStyle w:val="1"/>
        <w:rPr>
          <w:rFonts w:ascii="Calibri" w:hAnsi="Calibri"/>
          <w:noProof/>
          <w:sz w:val="22"/>
          <w:szCs w:val="22"/>
        </w:rPr>
      </w:pPr>
      <w:hyperlink w:anchor="_Toc483397361" w:history="1">
        <w:r w:rsidR="00DE1485" w:rsidRPr="00EF140A">
          <w:rPr>
            <w:rStyle w:val="a3"/>
            <w:b/>
            <w:noProof/>
          </w:rPr>
          <w:t>СПИСОК СОКРАЩЕНИЙ И УСЛОВНЫХ ОБОЗНАЧЕНИЙ</w:t>
        </w:r>
        <w:r w:rsidR="00DE1485">
          <w:rPr>
            <w:noProof/>
            <w:webHidden/>
          </w:rPr>
          <w:tab/>
        </w:r>
        <w:r w:rsidR="00DE1485">
          <w:rPr>
            <w:noProof/>
            <w:webHidden/>
          </w:rPr>
          <w:fldChar w:fldCharType="begin"/>
        </w:r>
        <w:r w:rsidR="00DE1485">
          <w:rPr>
            <w:noProof/>
            <w:webHidden/>
          </w:rPr>
          <w:instrText xml:space="preserve"> PAGEREF _Toc483397361 \h </w:instrText>
        </w:r>
        <w:r w:rsidR="00DE1485">
          <w:rPr>
            <w:noProof/>
            <w:webHidden/>
          </w:rPr>
        </w:r>
        <w:r w:rsidR="00DE1485">
          <w:rPr>
            <w:noProof/>
            <w:webHidden/>
          </w:rPr>
          <w:fldChar w:fldCharType="separate"/>
        </w:r>
        <w:r w:rsidR="00DE1485">
          <w:rPr>
            <w:noProof/>
            <w:webHidden/>
          </w:rPr>
          <w:t>9</w:t>
        </w:r>
        <w:r w:rsidR="00DE1485">
          <w:rPr>
            <w:noProof/>
            <w:webHidden/>
          </w:rPr>
          <w:fldChar w:fldCharType="end"/>
        </w:r>
      </w:hyperlink>
    </w:p>
    <w:p w:rsidR="00DE1485" w:rsidRPr="00750144" w:rsidRDefault="00122497">
      <w:pPr>
        <w:pStyle w:val="1"/>
        <w:rPr>
          <w:rFonts w:ascii="Calibri" w:hAnsi="Calibri"/>
          <w:noProof/>
          <w:sz w:val="22"/>
          <w:szCs w:val="22"/>
        </w:rPr>
      </w:pPr>
      <w:hyperlink w:anchor="_Toc483397362" w:history="1">
        <w:r w:rsidR="00DE1485" w:rsidRPr="00EF140A">
          <w:rPr>
            <w:rStyle w:val="a3"/>
            <w:b/>
            <w:noProof/>
          </w:rPr>
          <w:t>СПИСОК ИСПОЛЬЗОВАННЫХ ДОКУМЕНТОВ И ЛИТЕРАТУРЫ</w:t>
        </w:r>
        <w:r w:rsidR="00DE1485">
          <w:rPr>
            <w:noProof/>
            <w:webHidden/>
          </w:rPr>
          <w:tab/>
        </w:r>
        <w:r w:rsidR="00DE1485">
          <w:rPr>
            <w:noProof/>
            <w:webHidden/>
          </w:rPr>
          <w:fldChar w:fldCharType="begin"/>
        </w:r>
        <w:r w:rsidR="00DE1485">
          <w:rPr>
            <w:noProof/>
            <w:webHidden/>
          </w:rPr>
          <w:instrText xml:space="preserve"> PAGEREF _Toc483397362 \h </w:instrText>
        </w:r>
        <w:r w:rsidR="00DE1485">
          <w:rPr>
            <w:noProof/>
            <w:webHidden/>
          </w:rPr>
        </w:r>
        <w:r w:rsidR="00DE1485">
          <w:rPr>
            <w:noProof/>
            <w:webHidden/>
          </w:rPr>
          <w:fldChar w:fldCharType="separate"/>
        </w:r>
        <w:r w:rsidR="00DE1485">
          <w:rPr>
            <w:noProof/>
            <w:webHidden/>
          </w:rPr>
          <w:t>10</w:t>
        </w:r>
        <w:r w:rsidR="00DE1485">
          <w:rPr>
            <w:noProof/>
            <w:webHidden/>
          </w:rPr>
          <w:fldChar w:fldCharType="end"/>
        </w:r>
      </w:hyperlink>
    </w:p>
    <w:p w:rsidR="00984036" w:rsidRPr="00002DD3" w:rsidRDefault="00DE1485" w:rsidP="00DE1485">
      <w:pPr>
        <w:pStyle w:val="1"/>
        <w:rPr>
          <w:rStyle w:val="FontStyle25"/>
          <w:sz w:val="28"/>
          <w:szCs w:val="28"/>
        </w:rPr>
      </w:pPr>
      <w:r>
        <w:fldChar w:fldCharType="end"/>
      </w:r>
    </w:p>
    <w:p w:rsidR="00984036" w:rsidRPr="00C67ABF" w:rsidRDefault="00984036" w:rsidP="00984036">
      <w:pPr>
        <w:pStyle w:val="Style6"/>
        <w:widowControl/>
        <w:spacing w:line="360" w:lineRule="auto"/>
        <w:jc w:val="center"/>
        <w:outlineLvl w:val="0"/>
        <w:rPr>
          <w:rStyle w:val="FontStyle25"/>
          <w:b/>
          <w:sz w:val="28"/>
          <w:szCs w:val="28"/>
        </w:rPr>
      </w:pPr>
      <w:r w:rsidRPr="00C67ABF">
        <w:rPr>
          <w:rStyle w:val="FontStyle25"/>
          <w:b/>
          <w:sz w:val="28"/>
          <w:szCs w:val="28"/>
        </w:rPr>
        <w:br w:type="page"/>
      </w:r>
      <w:bookmarkStart w:id="1" w:name="_Toc483397347"/>
      <w:r>
        <w:rPr>
          <w:rStyle w:val="FontStyle25"/>
          <w:b/>
          <w:sz w:val="28"/>
          <w:szCs w:val="28"/>
        </w:rPr>
        <w:lastRenderedPageBreak/>
        <w:t>ВВЕДЕНИЕ</w:t>
      </w:r>
      <w:bookmarkEnd w:id="1"/>
    </w:p>
    <w:p w:rsidR="00984036" w:rsidRPr="00C67ABF" w:rsidRDefault="00984036" w:rsidP="00984036">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984036" w:rsidRPr="00C67ABF" w:rsidRDefault="00984036" w:rsidP="00984036">
      <w:pPr>
        <w:pStyle w:val="Style6"/>
        <w:widowControl/>
        <w:spacing w:line="360" w:lineRule="auto"/>
        <w:ind w:firstLine="709"/>
        <w:jc w:val="both"/>
        <w:rPr>
          <w:rStyle w:val="FontStyle25"/>
          <w:sz w:val="28"/>
          <w:szCs w:val="28"/>
        </w:rPr>
      </w:pPr>
    </w:p>
    <w:p w:rsidR="00984036" w:rsidRPr="00C67ABF" w:rsidRDefault="00984036" w:rsidP="00984036">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2" w:name="_Toc483397348"/>
      <w:r>
        <w:rPr>
          <w:rStyle w:val="FontStyle25"/>
          <w:b/>
          <w:sz w:val="28"/>
          <w:szCs w:val="28"/>
        </w:rPr>
        <w:lastRenderedPageBreak/>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984036">
        <w:rPr>
          <w:rStyle w:val="FontStyle25"/>
          <w:b/>
          <w:color w:val="FF0000"/>
          <w:sz w:val="28"/>
          <w:szCs w:val="28"/>
        </w:rPr>
        <w:t xml:space="preserve"> </w:t>
      </w:r>
      <w:r>
        <w:rPr>
          <w:rStyle w:val="FontStyle25"/>
          <w:b/>
          <w:color w:val="FF0000"/>
          <w:sz w:val="28"/>
          <w:szCs w:val="28"/>
        </w:rPr>
        <w:t>БУКВЫ</w:t>
      </w:r>
      <w:r w:rsidRPr="00984036">
        <w:rPr>
          <w:rStyle w:val="FontStyle25"/>
          <w:b/>
          <w:color w:val="FF0000"/>
          <w:sz w:val="28"/>
          <w:szCs w:val="28"/>
        </w:rPr>
        <w:t xml:space="preserve"> </w:t>
      </w:r>
      <w:r>
        <w:rPr>
          <w:rStyle w:val="FontStyle25"/>
          <w:b/>
          <w:color w:val="FF0000"/>
          <w:sz w:val="28"/>
          <w:szCs w:val="28"/>
        </w:rPr>
        <w:t>ЗАГЛАВНЫЕ</w:t>
      </w:r>
      <w:r w:rsidRPr="00984036">
        <w:rPr>
          <w:rStyle w:val="FontStyle25"/>
          <w:b/>
          <w:color w:val="FF0000"/>
          <w:sz w:val="28"/>
          <w:szCs w:val="28"/>
        </w:rPr>
        <w:t xml:space="preserve">, </w:t>
      </w:r>
      <w:r>
        <w:rPr>
          <w:rStyle w:val="FontStyle25"/>
          <w:b/>
          <w:color w:val="FF0000"/>
          <w:sz w:val="28"/>
          <w:szCs w:val="28"/>
        </w:rPr>
        <w:t>ШРИФТ</w:t>
      </w:r>
      <w:r w:rsidRPr="00984036">
        <w:rPr>
          <w:rStyle w:val="FontStyle25"/>
          <w:b/>
          <w:color w:val="FF0000"/>
          <w:sz w:val="28"/>
          <w:szCs w:val="28"/>
        </w:rPr>
        <w:t xml:space="preserve"> </w:t>
      </w:r>
      <w:r>
        <w:rPr>
          <w:rStyle w:val="FontStyle25"/>
          <w:b/>
          <w:color w:val="FF0000"/>
          <w:sz w:val="28"/>
          <w:szCs w:val="28"/>
        </w:rPr>
        <w:t>ПОЛУЖИРНЫЙ</w:t>
      </w:r>
      <w:bookmarkEnd w:id="2"/>
    </w:p>
    <w:p w:rsidR="00B71B50" w:rsidRPr="00984036" w:rsidRDefault="00B71B50" w:rsidP="00984036">
      <w:pPr>
        <w:pStyle w:val="Style6"/>
        <w:widowControl/>
        <w:spacing w:line="360" w:lineRule="auto"/>
        <w:jc w:val="center"/>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3" w:name="_Toc483397349"/>
      <w:r w:rsidRPr="00984036">
        <w:rPr>
          <w:rStyle w:val="FontStyle25"/>
          <w:b/>
          <w:sz w:val="28"/>
          <w:szCs w:val="28"/>
        </w:rPr>
        <w:t xml:space="preserve">1. </w:t>
      </w:r>
      <w:r>
        <w:rPr>
          <w:rStyle w:val="FontStyle25"/>
          <w:b/>
          <w:color w:val="FF0000"/>
          <w:sz w:val="28"/>
          <w:szCs w:val="28"/>
        </w:rPr>
        <w:t>Буквы</w:t>
      </w:r>
      <w:r w:rsidRPr="00984036">
        <w:rPr>
          <w:rStyle w:val="FontStyle25"/>
          <w:b/>
          <w:color w:val="FF0000"/>
          <w:sz w:val="28"/>
          <w:szCs w:val="28"/>
        </w:rPr>
        <w:t xml:space="preserve"> </w:t>
      </w:r>
      <w:r>
        <w:rPr>
          <w:rStyle w:val="FontStyle25"/>
          <w:b/>
          <w:color w:val="FF0000"/>
          <w:sz w:val="28"/>
          <w:szCs w:val="28"/>
        </w:rPr>
        <w:t>не</w:t>
      </w:r>
      <w:r w:rsidRPr="00984036">
        <w:rPr>
          <w:rStyle w:val="FontStyle25"/>
          <w:b/>
          <w:color w:val="FF0000"/>
          <w:sz w:val="28"/>
          <w:szCs w:val="28"/>
        </w:rPr>
        <w:t xml:space="preserve"> </w:t>
      </w:r>
      <w:r>
        <w:rPr>
          <w:rStyle w:val="FontStyle25"/>
          <w:b/>
          <w:color w:val="FF0000"/>
          <w:sz w:val="28"/>
          <w:szCs w:val="28"/>
        </w:rPr>
        <w:t>заглавные</w:t>
      </w:r>
      <w:r w:rsidRPr="00984036">
        <w:rPr>
          <w:rStyle w:val="FontStyle25"/>
          <w:b/>
          <w:color w:val="FF0000"/>
          <w:sz w:val="28"/>
          <w:szCs w:val="28"/>
        </w:rPr>
        <w:t xml:space="preserve">. </w:t>
      </w:r>
      <w:r>
        <w:rPr>
          <w:rStyle w:val="FontStyle25"/>
          <w:b/>
          <w:color w:val="FF0000"/>
          <w:sz w:val="28"/>
          <w:szCs w:val="28"/>
        </w:rPr>
        <w:t>Шрифт полужирный</w:t>
      </w:r>
      <w:bookmarkEnd w:id="3"/>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4" w:name="_Toc483397350"/>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4"/>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5" w:name="_Toc483397351"/>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5"/>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6" w:name="_Toc483397352"/>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6"/>
    </w:p>
    <w:p w:rsidR="00B71B50" w:rsidRPr="008A1233" w:rsidRDefault="00B71B50" w:rsidP="00984036">
      <w:pPr>
        <w:pStyle w:val="Style6"/>
        <w:widowControl/>
        <w:spacing w:line="360" w:lineRule="auto"/>
        <w:jc w:val="center"/>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7" w:name="_Toc483397353"/>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7"/>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8" w:name="_Toc483397354"/>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9" w:name="_Toc483397355"/>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9"/>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483397356"/>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B71B50" w:rsidRPr="008A1233" w:rsidRDefault="00B71B50" w:rsidP="00B71B50">
      <w:pPr>
        <w:pStyle w:val="Style6"/>
        <w:widowControl/>
        <w:spacing w:line="360" w:lineRule="auto"/>
        <w:jc w:val="center"/>
        <w:outlineLvl w:val="0"/>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1" w:name="_Toc483397357"/>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2" w:name="_Toc483397358"/>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2"/>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3" w:name="_Toc483397359"/>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jc w:val="center"/>
        <w:outlineLvl w:val="0"/>
        <w:rPr>
          <w:rStyle w:val="FontStyle25"/>
          <w:b/>
          <w:sz w:val="28"/>
          <w:szCs w:val="28"/>
        </w:rPr>
      </w:pPr>
      <w:r w:rsidRPr="00A31EB8">
        <w:rPr>
          <w:rStyle w:val="FontStyle25"/>
          <w:sz w:val="28"/>
          <w:szCs w:val="28"/>
        </w:rPr>
        <w:br w:type="page"/>
      </w:r>
      <w:bookmarkStart w:id="14" w:name="_Toc483397360"/>
      <w:r>
        <w:rPr>
          <w:rStyle w:val="FontStyle25"/>
          <w:b/>
          <w:sz w:val="28"/>
          <w:szCs w:val="28"/>
        </w:rPr>
        <w:lastRenderedPageBreak/>
        <w:t>ЗАКЛЮЧЕНИЕ</w:t>
      </w:r>
      <w:bookmarkEnd w:id="14"/>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proofErr w:type="spellStart"/>
      <w:r>
        <w:rPr>
          <w:rStyle w:val="FontStyle25"/>
          <w:sz w:val="28"/>
          <w:szCs w:val="28"/>
        </w:rPr>
        <w:t>текст</w:t>
      </w:r>
      <w:proofErr w:type="spellEnd"/>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2F0D1D" w:rsidRDefault="00984036" w:rsidP="00984036">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15" w:name="_Toc483397361"/>
      <w:r w:rsidRPr="002F0D1D">
        <w:rPr>
          <w:rStyle w:val="FontStyle25"/>
          <w:b/>
          <w:sz w:val="28"/>
          <w:szCs w:val="28"/>
        </w:rPr>
        <w:lastRenderedPageBreak/>
        <w:t>СПИСОК СОКРАЩЕНИЙ И УСЛОВНЫХ ОБОЗНАЧЕНИЙ</w:t>
      </w:r>
      <w:bookmarkEnd w:id="15"/>
    </w:p>
    <w:p w:rsidR="00984036" w:rsidRPr="00624E32" w:rsidRDefault="00984036" w:rsidP="00984036">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984036" w:rsidRDefault="00984036" w:rsidP="00984036">
      <w:pPr>
        <w:spacing w:line="360" w:lineRule="auto"/>
        <w:rPr>
          <w:sz w:val="28"/>
          <w:szCs w:val="28"/>
        </w:rPr>
      </w:pPr>
      <w:r>
        <w:rPr>
          <w:sz w:val="28"/>
          <w:szCs w:val="28"/>
        </w:rPr>
        <w:t>ГА ООН</w:t>
      </w:r>
      <w:r>
        <w:rPr>
          <w:sz w:val="28"/>
          <w:szCs w:val="28"/>
        </w:rPr>
        <w:tab/>
        <w:t>Генеральная Ассамблея ООН</w:t>
      </w:r>
    </w:p>
    <w:p w:rsidR="00984036" w:rsidRDefault="00984036" w:rsidP="00984036">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984036" w:rsidRDefault="00984036" w:rsidP="00984036">
      <w:pPr>
        <w:spacing w:line="360" w:lineRule="auto"/>
        <w:rPr>
          <w:sz w:val="28"/>
          <w:szCs w:val="28"/>
          <w:lang w:val="en-GB"/>
        </w:rPr>
      </w:pPr>
      <w:r>
        <w:rPr>
          <w:sz w:val="28"/>
          <w:szCs w:val="28"/>
          <w:lang w:val="en-GB"/>
        </w:rPr>
        <w:t>EJIL</w:t>
      </w:r>
      <w:r>
        <w:rPr>
          <w:sz w:val="28"/>
          <w:szCs w:val="28"/>
          <w:lang w:val="en-GB"/>
        </w:rPr>
        <w:tab/>
        <w:t>European Journal of International Law</w:t>
      </w:r>
    </w:p>
    <w:p w:rsidR="00984036" w:rsidRPr="002F0D1D" w:rsidRDefault="00984036" w:rsidP="00984036">
      <w:pPr>
        <w:pStyle w:val="Style6"/>
        <w:widowControl/>
        <w:spacing w:line="360" w:lineRule="auto"/>
        <w:jc w:val="center"/>
        <w:outlineLvl w:val="0"/>
        <w:rPr>
          <w:rStyle w:val="FontStyle25"/>
          <w:b/>
          <w:sz w:val="28"/>
          <w:szCs w:val="28"/>
        </w:rPr>
      </w:pPr>
      <w:r w:rsidRPr="00A31EB8">
        <w:rPr>
          <w:rStyle w:val="FontStyle25"/>
          <w:sz w:val="28"/>
          <w:szCs w:val="28"/>
          <w:lang w:val="en-US"/>
        </w:rPr>
        <w:br w:type="page"/>
      </w:r>
      <w:bookmarkStart w:id="16" w:name="_Toc483397362"/>
      <w:r w:rsidRPr="00967B98">
        <w:rPr>
          <w:rStyle w:val="FontStyle25"/>
          <w:b/>
          <w:sz w:val="28"/>
          <w:szCs w:val="28"/>
        </w:rPr>
        <w:lastRenderedPageBreak/>
        <w:t>СПИСОК ИСПОЛЬЗОВАННЫХ ДОКУМЕНТОВ И ЛИТЕРАТУРЫ</w:t>
      </w:r>
      <w:bookmarkEnd w:id="16"/>
    </w:p>
    <w:p w:rsidR="00984036" w:rsidRPr="00FC5460" w:rsidRDefault="00984036" w:rsidP="00984036">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984036" w:rsidRPr="00FC5460" w:rsidRDefault="00984036" w:rsidP="00984036">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984036" w:rsidRPr="00FC5460" w:rsidRDefault="00984036" w:rsidP="00984036">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984036" w:rsidRPr="00FC5460" w:rsidRDefault="00984036" w:rsidP="00984036">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984036" w:rsidRPr="001A581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w:t>
      </w:r>
      <w:proofErr w:type="spellStart"/>
      <w:r w:rsidRPr="001A5818">
        <w:rPr>
          <w:sz w:val="28"/>
          <w:szCs w:val="28"/>
          <w:lang w:val="en-US"/>
        </w:rPr>
        <w:t>Bruxelles</w:t>
      </w:r>
      <w:proofErr w:type="spellEnd"/>
      <w:r w:rsidRPr="001A5818">
        <w:rPr>
          <w:sz w:val="28"/>
          <w:szCs w:val="28"/>
          <w:lang w:val="en-US"/>
        </w:rPr>
        <w:t xml:space="preserve">, 9 December 2011 // Official Journal of the </w:t>
      </w:r>
      <w:r w:rsidRPr="00FC6D45">
        <w:rPr>
          <w:sz w:val="28"/>
          <w:szCs w:val="28"/>
          <w:lang w:val="en-US"/>
        </w:rPr>
        <w:t>European Union. L 112. 24 April 2012.</w:t>
      </w:r>
    </w:p>
    <w:p w:rsidR="00984036" w:rsidRPr="009220F9"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lastRenderedPageBreak/>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w:t>
      </w:r>
      <w:proofErr w:type="gramStart"/>
      <w:r>
        <w:rPr>
          <w:sz w:val="28"/>
          <w:szCs w:val="28"/>
        </w:rPr>
        <w:t>справ.-</w:t>
      </w:r>
      <w:proofErr w:type="gramEnd"/>
      <w:r>
        <w:rPr>
          <w:sz w:val="28"/>
          <w:szCs w:val="28"/>
        </w:rPr>
        <w:t>правовой системы «</w:t>
      </w:r>
      <w:proofErr w:type="spellStart"/>
      <w:r>
        <w:rPr>
          <w:sz w:val="28"/>
          <w:szCs w:val="28"/>
        </w:rPr>
        <w:t>КонсультантПлюс</w:t>
      </w:r>
      <w:proofErr w:type="spellEnd"/>
      <w:r>
        <w:rPr>
          <w:sz w:val="28"/>
          <w:szCs w:val="28"/>
        </w:rPr>
        <w:t>».</w:t>
      </w:r>
    </w:p>
    <w:p w:rsidR="00984036" w:rsidRPr="00FC5460" w:rsidRDefault="00984036" w:rsidP="00984036">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8" w:history="1">
        <w:r w:rsidRPr="00A51655">
          <w:rPr>
            <w:rStyle w:val="a3"/>
            <w:sz w:val="28"/>
            <w:szCs w:val="28"/>
            <w:lang w:val="en-US"/>
          </w:rPr>
          <w:t>http</w:t>
        </w:r>
        <w:r w:rsidRPr="00A51655">
          <w:rPr>
            <w:rStyle w:val="a3"/>
            <w:sz w:val="28"/>
            <w:szCs w:val="28"/>
          </w:rPr>
          <w:t>://</w:t>
        </w:r>
        <w:proofErr w:type="spellStart"/>
        <w:r w:rsidRPr="00A51655">
          <w:rPr>
            <w:rStyle w:val="a3"/>
            <w:sz w:val="28"/>
            <w:szCs w:val="28"/>
            <w:lang w:val="en-US"/>
          </w:rPr>
          <w:t>ods</w:t>
        </w:r>
        <w:proofErr w:type="spellEnd"/>
        <w:r w:rsidRPr="00A51655">
          <w:rPr>
            <w:rStyle w:val="a3"/>
            <w:sz w:val="28"/>
            <w:szCs w:val="28"/>
          </w:rPr>
          <w:t>-</w:t>
        </w:r>
        <w:proofErr w:type="spellStart"/>
        <w:r w:rsidRPr="00A51655">
          <w:rPr>
            <w:rStyle w:val="a3"/>
            <w:sz w:val="28"/>
            <w:szCs w:val="28"/>
            <w:lang w:val="en-US"/>
          </w:rPr>
          <w:t>dds</w:t>
        </w:r>
        <w:proofErr w:type="spellEnd"/>
      </w:hyperlink>
      <w:r w:rsidRPr="001A5818">
        <w:rPr>
          <w:sz w:val="28"/>
          <w:szCs w:val="28"/>
        </w:rPr>
        <w:t xml:space="preserve"> </w:t>
      </w:r>
      <w:r w:rsidRPr="00017FF5">
        <w:rPr>
          <w:sz w:val="28"/>
          <w:szCs w:val="28"/>
        </w:rPr>
        <w:t>повторно не открываются, приводить их не нужно.)</w:t>
      </w:r>
    </w:p>
    <w:p w:rsidR="00984036" w:rsidRPr="00AD0EF2"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9"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proofErr w:type="spellStart"/>
        <w:r w:rsidRPr="001A5818">
          <w:rPr>
            <w:rStyle w:val="a3"/>
            <w:sz w:val="28"/>
            <w:szCs w:val="28"/>
            <w:lang w:val="en-US"/>
          </w:rPr>
          <w:t>ohchr</w:t>
        </w:r>
        <w:proofErr w:type="spellEnd"/>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proofErr w:type="spellStart"/>
        <w:r w:rsidRPr="001A5818">
          <w:rPr>
            <w:rStyle w:val="a3"/>
            <w:sz w:val="28"/>
            <w:szCs w:val="28"/>
            <w:lang w:val="en-US"/>
          </w:rPr>
          <w:t>thSession</w:t>
        </w:r>
        <w:proofErr w:type="spellEnd"/>
        <w:r w:rsidRPr="00AD0EF2">
          <w:rPr>
            <w:rStyle w:val="a3"/>
            <w:sz w:val="28"/>
            <w:szCs w:val="28"/>
          </w:rPr>
          <w:t>/</w:t>
        </w:r>
        <w:r w:rsidRPr="001A5818">
          <w:rPr>
            <w:rStyle w:val="a3"/>
            <w:sz w:val="28"/>
            <w:szCs w:val="28"/>
            <w:lang w:val="en-US"/>
          </w:rPr>
          <w:t>A</w:t>
        </w:r>
        <w:r w:rsidRPr="00AD0EF2">
          <w:rPr>
            <w:rStyle w:val="a3"/>
            <w:sz w:val="28"/>
            <w:szCs w:val="28"/>
          </w:rPr>
          <w:t>-69-277_</w:t>
        </w:r>
        <w:proofErr w:type="spellStart"/>
        <w:r w:rsidRPr="001A5818">
          <w:rPr>
            <w:rStyle w:val="a3"/>
            <w:sz w:val="28"/>
            <w:szCs w:val="28"/>
            <w:lang w:val="en-US"/>
          </w:rPr>
          <w:t>ru</w:t>
        </w:r>
        <w:proofErr w:type="spellEnd"/>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984036" w:rsidRPr="00FC5460" w:rsidRDefault="00984036" w:rsidP="00984036">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984036" w:rsidRPr="00AD66D5"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984036" w:rsidRPr="00096D42" w:rsidRDefault="00984036" w:rsidP="00984036">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lastRenderedPageBreak/>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10"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984036" w:rsidRPr="00301AE8" w:rsidRDefault="00984036" w:rsidP="00984036">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w:t>
      </w:r>
      <w:proofErr w:type="gramStart"/>
      <w:r>
        <w:rPr>
          <w:sz w:val="28"/>
          <w:szCs w:val="28"/>
        </w:rPr>
        <w:t>например</w:t>
      </w:r>
      <w:proofErr w:type="gramEnd"/>
      <w:r>
        <w:rPr>
          <w:sz w:val="28"/>
          <w:szCs w:val="28"/>
        </w:rPr>
        <w:t xml:space="preserve">: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984036" w:rsidRDefault="00984036" w:rsidP="00984036">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984036" w:rsidRPr="00FC5460" w:rsidRDefault="00984036" w:rsidP="00984036">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984036" w:rsidRPr="00FC5460" w:rsidRDefault="00984036" w:rsidP="00984036">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984036" w:rsidRPr="00301AE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 xml:space="preserve">Право международных организаций: учебник для бакалавриата и магистратуры / под ред. </w:t>
      </w:r>
      <w:proofErr w:type="spellStart"/>
      <w:r w:rsidRPr="00301AE8">
        <w:rPr>
          <w:sz w:val="28"/>
          <w:szCs w:val="28"/>
        </w:rPr>
        <w:t>А.Х.Абашидзе</w:t>
      </w:r>
      <w:proofErr w:type="spellEnd"/>
      <w:r w:rsidRPr="00301AE8">
        <w:rPr>
          <w:sz w:val="28"/>
          <w:szCs w:val="28"/>
        </w:rPr>
        <w:t xml:space="preserve">. М.: </w:t>
      </w:r>
      <w:proofErr w:type="spellStart"/>
      <w:r w:rsidRPr="00301AE8">
        <w:rPr>
          <w:sz w:val="28"/>
          <w:szCs w:val="28"/>
        </w:rPr>
        <w:t>Юрайт</w:t>
      </w:r>
      <w:proofErr w:type="spellEnd"/>
      <w:r w:rsidRPr="00301AE8">
        <w:rPr>
          <w:sz w:val="28"/>
          <w:szCs w:val="28"/>
        </w:rPr>
        <w:t>, 2014. – 687 с.</w:t>
      </w:r>
    </w:p>
    <w:p w:rsidR="00984036" w:rsidRPr="00301AE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w:t>
      </w:r>
      <w:proofErr w:type="spellStart"/>
      <w:proofErr w:type="gramStart"/>
      <w:r w:rsidRPr="001A5818">
        <w:rPr>
          <w:sz w:val="28"/>
          <w:szCs w:val="28"/>
          <w:lang w:val="en-US"/>
        </w:rPr>
        <w:t>B.Opeskin</w:t>
      </w:r>
      <w:proofErr w:type="spellEnd"/>
      <w:proofErr w:type="gramEnd"/>
      <w:r w:rsidRPr="001A5818">
        <w:rPr>
          <w:sz w:val="28"/>
          <w:szCs w:val="28"/>
          <w:lang w:val="en-US"/>
        </w:rPr>
        <w:t xml:space="preserve">, </w:t>
      </w:r>
      <w:proofErr w:type="spellStart"/>
      <w:r w:rsidRPr="001A5818">
        <w:rPr>
          <w:sz w:val="28"/>
          <w:szCs w:val="28"/>
          <w:lang w:val="en-US"/>
        </w:rPr>
        <w:t>R.Perruchoud</w:t>
      </w:r>
      <w:proofErr w:type="spellEnd"/>
      <w:r w:rsidRPr="001A5818">
        <w:rPr>
          <w:sz w:val="28"/>
          <w:szCs w:val="28"/>
          <w:lang w:val="en-US"/>
        </w:rPr>
        <w:t xml:space="preserve">, J. Redpath-Cross. </w:t>
      </w:r>
      <w:proofErr w:type="spellStart"/>
      <w:r w:rsidRPr="00301AE8">
        <w:rPr>
          <w:sz w:val="28"/>
          <w:szCs w:val="28"/>
        </w:rPr>
        <w:t>New</w:t>
      </w:r>
      <w:proofErr w:type="spellEnd"/>
      <w:r w:rsidRPr="00301AE8">
        <w:rPr>
          <w:sz w:val="28"/>
          <w:szCs w:val="28"/>
        </w:rPr>
        <w:t xml:space="preserve"> </w:t>
      </w:r>
      <w:proofErr w:type="spellStart"/>
      <w:r w:rsidRPr="00301AE8">
        <w:rPr>
          <w:sz w:val="28"/>
          <w:szCs w:val="28"/>
        </w:rPr>
        <w:t>York</w:t>
      </w:r>
      <w:proofErr w:type="spellEnd"/>
      <w:r w:rsidRPr="00301AE8">
        <w:rPr>
          <w:sz w:val="28"/>
          <w:szCs w:val="28"/>
        </w:rPr>
        <w:t xml:space="preserve">: </w:t>
      </w:r>
      <w:proofErr w:type="spellStart"/>
      <w:r w:rsidRPr="00301AE8">
        <w:rPr>
          <w:sz w:val="28"/>
          <w:szCs w:val="28"/>
        </w:rPr>
        <w:t>Cambridge</w:t>
      </w:r>
      <w:proofErr w:type="spellEnd"/>
      <w:r w:rsidRPr="00301AE8">
        <w:rPr>
          <w:sz w:val="28"/>
          <w:szCs w:val="28"/>
        </w:rPr>
        <w:t xml:space="preserve"> </w:t>
      </w:r>
      <w:proofErr w:type="spellStart"/>
      <w:r w:rsidRPr="00301AE8">
        <w:rPr>
          <w:sz w:val="28"/>
          <w:szCs w:val="28"/>
        </w:rPr>
        <w:t>University</w:t>
      </w:r>
      <w:proofErr w:type="spellEnd"/>
      <w:r w:rsidRPr="00301AE8">
        <w:rPr>
          <w:sz w:val="28"/>
          <w:szCs w:val="28"/>
        </w:rPr>
        <w:t xml:space="preserve"> </w:t>
      </w:r>
      <w:proofErr w:type="spellStart"/>
      <w:r w:rsidRPr="00301AE8">
        <w:rPr>
          <w:sz w:val="28"/>
          <w:szCs w:val="28"/>
        </w:rPr>
        <w:t>Press</w:t>
      </w:r>
      <w:proofErr w:type="spellEnd"/>
      <w:r w:rsidRPr="00301AE8">
        <w:rPr>
          <w:sz w:val="28"/>
          <w:szCs w:val="28"/>
        </w:rPr>
        <w:t>, 2012. – 496 p.</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2) Научные статьи</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а) на русском языке</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lastRenderedPageBreak/>
        <w:t>Киселева Е.В. Традиционные ценности и проблемы ЛГБТ в резолюциях Совета ООН по правам человека // Евразийский юридический журнал. 2015. N 5. С. 47-50</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б) на английском языке</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proofErr w:type="spellStart"/>
      <w:r w:rsidRPr="0038392E">
        <w:rPr>
          <w:sz w:val="28"/>
          <w:szCs w:val="28"/>
        </w:rPr>
        <w:t>No</w:t>
      </w:r>
      <w:proofErr w:type="spellEnd"/>
      <w:r w:rsidRPr="0038392E">
        <w:rPr>
          <w:sz w:val="28"/>
          <w:szCs w:val="28"/>
        </w:rPr>
        <w:t>.</w:t>
      </w:r>
      <w:r>
        <w:rPr>
          <w:sz w:val="28"/>
          <w:szCs w:val="28"/>
        </w:rPr>
        <w:t xml:space="preserve"> 10. </w:t>
      </w:r>
      <w:r w:rsidRPr="0038392E">
        <w:rPr>
          <w:sz w:val="28"/>
          <w:szCs w:val="28"/>
        </w:rPr>
        <w:t>P. 31-50.</w:t>
      </w:r>
    </w:p>
    <w:p w:rsidR="00984036" w:rsidRPr="00FC5460" w:rsidRDefault="00984036" w:rsidP="00984036">
      <w:pPr>
        <w:tabs>
          <w:tab w:val="num" w:pos="567"/>
        </w:tabs>
        <w:spacing w:line="360" w:lineRule="auto"/>
        <w:ind w:left="567" w:hanging="567"/>
        <w:jc w:val="both"/>
        <w:rPr>
          <w:b/>
          <w:sz w:val="28"/>
          <w:szCs w:val="28"/>
        </w:rPr>
      </w:pPr>
      <w:r w:rsidRPr="00FC5460">
        <w:rPr>
          <w:b/>
          <w:sz w:val="28"/>
          <w:szCs w:val="28"/>
        </w:rPr>
        <w:t>в) на немецком языке</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1A5818">
        <w:rPr>
          <w:sz w:val="28"/>
          <w:szCs w:val="28"/>
          <w:lang w:val="en-US"/>
        </w:rPr>
        <w:t>Foerster</w:t>
      </w:r>
      <w:proofErr w:type="spellEnd"/>
      <w:r w:rsidRPr="001A5818">
        <w:rPr>
          <w:sz w:val="28"/>
          <w:szCs w:val="28"/>
          <w:lang w:val="en-US"/>
        </w:rPr>
        <w:t xml:space="preserve"> V. </w:t>
      </w:r>
      <w:proofErr w:type="spellStart"/>
      <w:r w:rsidRPr="001A5818">
        <w:rPr>
          <w:sz w:val="28"/>
          <w:szCs w:val="28"/>
          <w:lang w:val="en-US"/>
        </w:rPr>
        <w:t>Rechtliche</w:t>
      </w:r>
      <w:proofErr w:type="spellEnd"/>
      <w:r w:rsidRPr="001A5818">
        <w:rPr>
          <w:sz w:val="28"/>
          <w:szCs w:val="28"/>
          <w:lang w:val="en-US"/>
        </w:rPr>
        <w:t xml:space="preserve"> </w:t>
      </w:r>
      <w:proofErr w:type="spellStart"/>
      <w:r w:rsidRPr="001A5818">
        <w:rPr>
          <w:sz w:val="28"/>
          <w:szCs w:val="28"/>
          <w:lang w:val="en-US"/>
        </w:rPr>
        <w:t>Grundlagen</w:t>
      </w:r>
      <w:proofErr w:type="spellEnd"/>
      <w:r w:rsidRPr="001A5818">
        <w:rPr>
          <w:sz w:val="28"/>
          <w:szCs w:val="28"/>
          <w:lang w:val="en-US"/>
        </w:rPr>
        <w:t xml:space="preserve"> des </w:t>
      </w:r>
      <w:proofErr w:type="spellStart"/>
      <w:r w:rsidRPr="001A5818">
        <w:rPr>
          <w:sz w:val="28"/>
          <w:szCs w:val="28"/>
          <w:lang w:val="en-US"/>
        </w:rPr>
        <w:t>Schengener</w:t>
      </w:r>
      <w:proofErr w:type="spellEnd"/>
      <w:r w:rsidRPr="001A5818">
        <w:rPr>
          <w:sz w:val="28"/>
          <w:szCs w:val="28"/>
          <w:lang w:val="en-US"/>
        </w:rPr>
        <w:t xml:space="preserve"> </w:t>
      </w:r>
      <w:proofErr w:type="spellStart"/>
      <w:r w:rsidRPr="001A5818">
        <w:rPr>
          <w:sz w:val="28"/>
          <w:szCs w:val="28"/>
          <w:lang w:val="en-US"/>
        </w:rPr>
        <w:t>Abkommen</w:t>
      </w:r>
      <w:proofErr w:type="spellEnd"/>
      <w:r w:rsidRPr="001A5818">
        <w:rPr>
          <w:sz w:val="28"/>
          <w:szCs w:val="28"/>
          <w:lang w:val="en-US"/>
        </w:rPr>
        <w:t xml:space="preserve"> // </w:t>
      </w:r>
      <w:proofErr w:type="spellStart"/>
      <w:r w:rsidRPr="001A5818">
        <w:rPr>
          <w:sz w:val="28"/>
          <w:szCs w:val="28"/>
          <w:lang w:val="en-US"/>
        </w:rPr>
        <w:t>Freizugigkeit</w:t>
      </w:r>
      <w:proofErr w:type="spellEnd"/>
      <w:r w:rsidRPr="001A5818">
        <w:rPr>
          <w:sz w:val="28"/>
          <w:szCs w:val="28"/>
          <w:lang w:val="en-US"/>
        </w:rPr>
        <w:t xml:space="preserve"> in Europa: Migrations- und </w:t>
      </w:r>
      <w:proofErr w:type="spellStart"/>
      <w:r w:rsidRPr="001A5818">
        <w:rPr>
          <w:sz w:val="28"/>
          <w:szCs w:val="28"/>
          <w:lang w:val="en-US"/>
        </w:rPr>
        <w:t>europapolitische</w:t>
      </w:r>
      <w:proofErr w:type="spellEnd"/>
      <w:r w:rsidRPr="001A5818">
        <w:rPr>
          <w:sz w:val="28"/>
          <w:szCs w:val="28"/>
          <w:lang w:val="en-US"/>
        </w:rPr>
        <w:t xml:space="preserve"> </w:t>
      </w:r>
      <w:proofErr w:type="spellStart"/>
      <w:r w:rsidRPr="001A5818">
        <w:rPr>
          <w:sz w:val="28"/>
          <w:szCs w:val="28"/>
          <w:lang w:val="en-US"/>
        </w:rPr>
        <w:t>Aspekte</w:t>
      </w:r>
      <w:proofErr w:type="spellEnd"/>
      <w:r w:rsidRPr="001A5818">
        <w:rPr>
          <w:sz w:val="28"/>
          <w:szCs w:val="28"/>
          <w:lang w:val="en-US"/>
        </w:rPr>
        <w:t xml:space="preserve"> des Schengen-</w:t>
      </w:r>
      <w:proofErr w:type="spellStart"/>
      <w:r w:rsidRPr="001A5818">
        <w:rPr>
          <w:sz w:val="28"/>
          <w:szCs w:val="28"/>
          <w:lang w:val="en-US"/>
        </w:rPr>
        <w:t>Vertrages</w:t>
      </w:r>
      <w:proofErr w:type="spellEnd"/>
      <w:r w:rsidRPr="001A5818">
        <w:rPr>
          <w:sz w:val="28"/>
          <w:szCs w:val="28"/>
          <w:lang w:val="en-US"/>
        </w:rPr>
        <w:t xml:space="preserve"> / </w:t>
      </w:r>
      <w:proofErr w:type="spellStart"/>
      <w:r w:rsidRPr="001A5818">
        <w:rPr>
          <w:sz w:val="28"/>
          <w:szCs w:val="28"/>
          <w:lang w:val="en-US"/>
        </w:rPr>
        <w:t>Heckmann</w:t>
      </w:r>
      <w:proofErr w:type="spellEnd"/>
      <w:r w:rsidRPr="001A5818">
        <w:rPr>
          <w:sz w:val="28"/>
          <w:szCs w:val="28"/>
          <w:lang w:val="en-US"/>
        </w:rPr>
        <w:t xml:space="preserve"> F., Tomei V. Bonn, 1996. </w:t>
      </w:r>
      <w:r w:rsidRPr="0038392E">
        <w:rPr>
          <w:sz w:val="28"/>
          <w:szCs w:val="28"/>
        </w:rPr>
        <w:t>S. 19-44.</w:t>
      </w:r>
    </w:p>
    <w:p w:rsidR="00984036" w:rsidRDefault="00984036" w:rsidP="00984036">
      <w:pPr>
        <w:spacing w:line="360" w:lineRule="auto"/>
        <w:jc w:val="both"/>
        <w:rPr>
          <w:b/>
          <w:sz w:val="28"/>
          <w:szCs w:val="28"/>
        </w:rPr>
      </w:pPr>
      <w:r>
        <w:rPr>
          <w:b/>
          <w:sz w:val="28"/>
          <w:szCs w:val="28"/>
        </w:rPr>
        <w:t>3) Диссертации и авторефераты диссертации</w:t>
      </w:r>
    </w:p>
    <w:p w:rsidR="00984036" w:rsidRPr="00D12D69"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 xml:space="preserve">одно-правовой защиты меньшинств: </w:t>
      </w:r>
      <w:proofErr w:type="spellStart"/>
      <w:r>
        <w:rPr>
          <w:sz w:val="28"/>
          <w:szCs w:val="28"/>
        </w:rPr>
        <w:t>дисс</w:t>
      </w:r>
      <w:proofErr w:type="spellEnd"/>
      <w:r>
        <w:rPr>
          <w:sz w:val="28"/>
          <w:szCs w:val="28"/>
        </w:rPr>
        <w:t>.</w:t>
      </w:r>
      <w:r w:rsidRPr="00D12D69">
        <w:rPr>
          <w:sz w:val="28"/>
          <w:szCs w:val="28"/>
        </w:rPr>
        <w:t xml:space="preserve"> ... д</w:t>
      </w:r>
      <w:r>
        <w:rPr>
          <w:sz w:val="28"/>
          <w:szCs w:val="28"/>
        </w:rPr>
        <w:t>-</w:t>
      </w:r>
      <w:r w:rsidRPr="00D12D69">
        <w:rPr>
          <w:sz w:val="28"/>
          <w:szCs w:val="28"/>
        </w:rPr>
        <w:t>ра юрид</w:t>
      </w:r>
      <w:r>
        <w:rPr>
          <w:sz w:val="28"/>
          <w:szCs w:val="28"/>
        </w:rPr>
        <w:t xml:space="preserve">. наук в форме науч. </w:t>
      </w:r>
      <w:proofErr w:type="spellStart"/>
      <w:r>
        <w:rPr>
          <w:sz w:val="28"/>
          <w:szCs w:val="28"/>
        </w:rPr>
        <w:t>докл</w:t>
      </w:r>
      <w:proofErr w:type="spellEnd"/>
      <w:r>
        <w:rPr>
          <w:sz w:val="28"/>
          <w:szCs w:val="28"/>
        </w:rPr>
        <w:t>.</w:t>
      </w:r>
      <w:r w:rsidRPr="00D12D69">
        <w:rPr>
          <w:sz w:val="28"/>
          <w:szCs w:val="28"/>
        </w:rPr>
        <w:t>: 12.00.10</w:t>
      </w:r>
      <w:r>
        <w:rPr>
          <w:sz w:val="28"/>
          <w:szCs w:val="28"/>
        </w:rPr>
        <w:t>. М., 1997. – 56 с.</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38392E">
        <w:rPr>
          <w:sz w:val="28"/>
          <w:szCs w:val="28"/>
        </w:rPr>
        <w:t>Кажаева</w:t>
      </w:r>
      <w:proofErr w:type="spellEnd"/>
      <w:r w:rsidRPr="0038392E">
        <w:rPr>
          <w:sz w:val="28"/>
          <w:szCs w:val="28"/>
        </w:rPr>
        <w:t xml:space="preserve"> О.С. Институт </w:t>
      </w:r>
      <w:proofErr w:type="spellStart"/>
      <w:r w:rsidRPr="0038392E">
        <w:rPr>
          <w:sz w:val="28"/>
          <w:szCs w:val="28"/>
        </w:rPr>
        <w:t>реадмиссии</w:t>
      </w:r>
      <w:proofErr w:type="spellEnd"/>
      <w:r w:rsidRPr="0038392E">
        <w:rPr>
          <w:sz w:val="28"/>
          <w:szCs w:val="28"/>
        </w:rPr>
        <w:t xml:space="preserve"> в международном праве: </w:t>
      </w:r>
      <w:proofErr w:type="spellStart"/>
      <w:r w:rsidRPr="0038392E">
        <w:rPr>
          <w:sz w:val="28"/>
          <w:szCs w:val="28"/>
        </w:rPr>
        <w:t>дисс</w:t>
      </w:r>
      <w:proofErr w:type="spellEnd"/>
      <w:r w:rsidRPr="0038392E">
        <w:rPr>
          <w:sz w:val="28"/>
          <w:szCs w:val="28"/>
        </w:rPr>
        <w:t>. … канд. юрид. наук: 12.00.10. М., 2014. – 236 с.</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 xml:space="preserve">еждународно-правовые вопросы): </w:t>
      </w:r>
      <w:proofErr w:type="spellStart"/>
      <w:r>
        <w:rPr>
          <w:sz w:val="28"/>
          <w:szCs w:val="28"/>
        </w:rPr>
        <w:t>а</w:t>
      </w:r>
      <w:r w:rsidRPr="00C728E6">
        <w:rPr>
          <w:sz w:val="28"/>
          <w:szCs w:val="28"/>
        </w:rPr>
        <w:t>втореф</w:t>
      </w:r>
      <w:proofErr w:type="spellEnd"/>
      <w:r w:rsidRPr="00C728E6">
        <w:rPr>
          <w:sz w:val="28"/>
          <w:szCs w:val="28"/>
        </w:rPr>
        <w:t xml:space="preserve">. </w:t>
      </w:r>
      <w:proofErr w:type="spellStart"/>
      <w:r w:rsidRPr="00C728E6">
        <w:rPr>
          <w:sz w:val="28"/>
          <w:szCs w:val="28"/>
        </w:rPr>
        <w:t>дисс</w:t>
      </w:r>
      <w:proofErr w:type="spellEnd"/>
      <w:r w:rsidRPr="00C728E6">
        <w:rPr>
          <w:sz w:val="28"/>
          <w:szCs w:val="28"/>
        </w:rPr>
        <w:t xml:space="preserve">. </w:t>
      </w:r>
      <w:r>
        <w:rPr>
          <w:sz w:val="28"/>
          <w:szCs w:val="28"/>
        </w:rPr>
        <w:t>… д-ра юрид. наук: 12.00.10.</w:t>
      </w:r>
      <w:r w:rsidRPr="00C728E6">
        <w:rPr>
          <w:sz w:val="28"/>
          <w:szCs w:val="28"/>
        </w:rPr>
        <w:t xml:space="preserve"> М., 2001. </w:t>
      </w:r>
      <w:r>
        <w:rPr>
          <w:sz w:val="28"/>
          <w:szCs w:val="28"/>
        </w:rPr>
        <w:t xml:space="preserve">– </w:t>
      </w:r>
      <w:r w:rsidRPr="00C728E6">
        <w:rPr>
          <w:sz w:val="28"/>
          <w:szCs w:val="28"/>
        </w:rPr>
        <w:t>46 с.</w:t>
      </w:r>
    </w:p>
    <w:p w:rsidR="00984036" w:rsidRDefault="00984036" w:rsidP="00984036">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proofErr w:type="gramStart"/>
      <w:r>
        <w:rPr>
          <w:sz w:val="28"/>
          <w:szCs w:val="28"/>
        </w:rPr>
        <w:t>В</w:t>
      </w:r>
      <w:proofErr w:type="gramEnd"/>
      <w:r>
        <w:rPr>
          <w:sz w:val="28"/>
          <w:szCs w:val="28"/>
        </w:rPr>
        <w:t xml:space="preserve">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w:t>
      </w:r>
      <w:proofErr w:type="spellStart"/>
      <w:r>
        <w:rPr>
          <w:sz w:val="28"/>
          <w:szCs w:val="28"/>
        </w:rPr>
        <w:t>Л.А.Чиканова</w:t>
      </w:r>
      <w:proofErr w:type="spellEnd"/>
      <w:r>
        <w:rPr>
          <w:sz w:val="28"/>
          <w:szCs w:val="28"/>
        </w:rPr>
        <w:t xml:space="preserve">. Подготовлен для системы </w:t>
      </w:r>
      <w:proofErr w:type="spellStart"/>
      <w:r>
        <w:rPr>
          <w:sz w:val="28"/>
          <w:szCs w:val="28"/>
        </w:rPr>
        <w:t>КонсультантПлюс</w:t>
      </w:r>
      <w:proofErr w:type="spellEnd"/>
      <w:r>
        <w:rPr>
          <w:sz w:val="28"/>
          <w:szCs w:val="28"/>
        </w:rPr>
        <w:t xml:space="preserve">. </w:t>
      </w:r>
      <w:proofErr w:type="gramStart"/>
      <w:r>
        <w:rPr>
          <w:sz w:val="28"/>
          <w:szCs w:val="28"/>
        </w:rPr>
        <w:t>Справ.-</w:t>
      </w:r>
      <w:proofErr w:type="gramEnd"/>
      <w:r>
        <w:rPr>
          <w:sz w:val="28"/>
          <w:szCs w:val="28"/>
        </w:rPr>
        <w:t>правовая система «</w:t>
      </w:r>
      <w:proofErr w:type="spellStart"/>
      <w:r>
        <w:rPr>
          <w:sz w:val="28"/>
          <w:szCs w:val="28"/>
        </w:rPr>
        <w:t>КонсультантПлюс</w:t>
      </w:r>
      <w:proofErr w:type="spellEnd"/>
      <w:r>
        <w:rPr>
          <w:sz w:val="28"/>
          <w:szCs w:val="28"/>
        </w:rPr>
        <w:t xml:space="preserve">», 2014. </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proofErr w:type="spellStart"/>
      <w:r w:rsidRPr="001A5818">
        <w:rPr>
          <w:sz w:val="28"/>
          <w:szCs w:val="28"/>
          <w:lang w:val="en-US"/>
        </w:rPr>
        <w:t>Aleinikoff</w:t>
      </w:r>
      <w:proofErr w:type="spellEnd"/>
      <w:r w:rsidRPr="001A5818">
        <w:rPr>
          <w:sz w:val="28"/>
          <w:szCs w:val="28"/>
          <w:lang w:val="en-US"/>
        </w:rPr>
        <w:t xml:space="preserve"> A. From Dependence to Self-Reliance: Changing the Paradigm in Protracted Refugee Situations. Policy brief. Transatlantic Council on Migration; Migration Policy Institute, May 2015. – 16 p.</w:t>
      </w:r>
    </w:p>
    <w:p w:rsidR="00984036" w:rsidRPr="00860161"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C1797E">
        <w:rPr>
          <w:sz w:val="28"/>
          <w:szCs w:val="28"/>
        </w:rPr>
        <w:t>الدولية</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 xml:space="preserve"> </w:t>
      </w:r>
      <w:proofErr w:type="spellStart"/>
      <w:r w:rsidRPr="00C1797E">
        <w:rPr>
          <w:sz w:val="28"/>
          <w:szCs w:val="28"/>
        </w:rPr>
        <w:t>القانون</w:t>
      </w:r>
      <w:proofErr w:type="spellEnd"/>
      <w:r w:rsidRPr="00C1797E">
        <w:rPr>
          <w:sz w:val="28"/>
          <w:szCs w:val="28"/>
          <w:lang w:val="en-US"/>
        </w:rPr>
        <w:t xml:space="preserve"> </w:t>
      </w:r>
      <w:proofErr w:type="spellStart"/>
      <w:r w:rsidRPr="00C1797E">
        <w:rPr>
          <w:sz w:val="28"/>
          <w:szCs w:val="28"/>
        </w:rPr>
        <w:t>رقم</w:t>
      </w:r>
      <w:proofErr w:type="spellEnd"/>
      <w:r w:rsidRPr="00C1797E">
        <w:rPr>
          <w:sz w:val="28"/>
          <w:szCs w:val="28"/>
          <w:lang w:val="en-US"/>
        </w:rPr>
        <w:t xml:space="preserve"> 32 - </w:t>
      </w:r>
      <w:proofErr w:type="spellStart"/>
      <w:r w:rsidRPr="00C1797E">
        <w:rPr>
          <w:sz w:val="28"/>
          <w:szCs w:val="28"/>
        </w:rPr>
        <w:t>مسرد</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w:t>
      </w:r>
      <w:r w:rsidRPr="0096742A">
        <w:rPr>
          <w:lang w:val="en-US"/>
        </w:rPr>
        <w:t xml:space="preserve"> </w:t>
      </w:r>
      <w:proofErr w:type="spellStart"/>
      <w:r w:rsidRPr="00311F66">
        <w:rPr>
          <w:sz w:val="28"/>
          <w:szCs w:val="28"/>
          <w:lang w:val="en-US"/>
        </w:rPr>
        <w:t>املنظمة</w:t>
      </w:r>
      <w:proofErr w:type="spellEnd"/>
      <w:r w:rsidRPr="0096742A">
        <w:rPr>
          <w:sz w:val="28"/>
          <w:szCs w:val="28"/>
          <w:lang w:val="en-US"/>
        </w:rPr>
        <w:t xml:space="preserve"> </w:t>
      </w:r>
      <w:proofErr w:type="spellStart"/>
      <w:r w:rsidRPr="00311F66">
        <w:rPr>
          <w:sz w:val="28"/>
          <w:szCs w:val="28"/>
          <w:lang w:val="en-US"/>
        </w:rPr>
        <w:t>الدولية</w:t>
      </w:r>
      <w:proofErr w:type="spellEnd"/>
      <w:r w:rsidRPr="0096742A">
        <w:rPr>
          <w:sz w:val="28"/>
          <w:szCs w:val="28"/>
          <w:lang w:val="en-US"/>
        </w:rPr>
        <w:t xml:space="preserve"> </w:t>
      </w:r>
      <w:proofErr w:type="spellStart"/>
      <w:r w:rsidRPr="00311F66">
        <w:rPr>
          <w:sz w:val="28"/>
          <w:szCs w:val="28"/>
          <w:lang w:val="en-US"/>
        </w:rPr>
        <w:t>للهجرة</w:t>
      </w:r>
      <w:proofErr w:type="spellEnd"/>
      <w:r w:rsidRPr="0096742A">
        <w:rPr>
          <w:sz w:val="28"/>
          <w:szCs w:val="28"/>
          <w:lang w:val="en-US"/>
        </w:rPr>
        <w:t xml:space="preserve">. </w:t>
      </w:r>
      <w:proofErr w:type="spellStart"/>
      <w:r w:rsidRPr="00311F66">
        <w:rPr>
          <w:sz w:val="28"/>
          <w:szCs w:val="28"/>
          <w:lang w:val="en-US"/>
        </w:rPr>
        <w:t>جنيف</w:t>
      </w:r>
      <w:proofErr w:type="spellEnd"/>
      <w:r w:rsidRPr="0096742A">
        <w:rPr>
          <w:sz w:val="28"/>
          <w:szCs w:val="28"/>
          <w:lang w:val="en-US"/>
        </w:rPr>
        <w:t xml:space="preserve">, 2013 – </w:t>
      </w:r>
      <w:proofErr w:type="spellStart"/>
      <w:r w:rsidRPr="0096742A">
        <w:rPr>
          <w:sz w:val="28"/>
          <w:szCs w:val="28"/>
        </w:rPr>
        <w:t>صفحة</w:t>
      </w:r>
      <w:proofErr w:type="spellEnd"/>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lastRenderedPageBreak/>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w:t>
      </w:r>
      <w:proofErr w:type="spellStart"/>
      <w:r>
        <w:rPr>
          <w:sz w:val="28"/>
          <w:szCs w:val="28"/>
        </w:rPr>
        <w:t>Перрушу</w:t>
      </w:r>
      <w:proofErr w:type="spellEnd"/>
      <w:r>
        <w:rPr>
          <w:sz w:val="28"/>
          <w:szCs w:val="28"/>
        </w:rPr>
        <w:t>. Международная организация по миграции (МОМ). Женева, 2013 – 82 с.)</w:t>
      </w:r>
    </w:p>
    <w:p w:rsidR="00984036" w:rsidRPr="00FC5460" w:rsidRDefault="00984036" w:rsidP="00984036">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984036" w:rsidRPr="00FC5460" w:rsidRDefault="00984036" w:rsidP="00984036">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proofErr w:type="gramStart"/>
      <w:r>
        <w:rPr>
          <w:sz w:val="28"/>
          <w:szCs w:val="28"/>
        </w:rPr>
        <w:t>В</w:t>
      </w:r>
      <w:proofErr w:type="gramEnd"/>
      <w:r>
        <w:rPr>
          <w:sz w:val="28"/>
          <w:szCs w:val="28"/>
        </w:rPr>
        <w:t xml:space="preserve"> этот раздел помещают неакадемические источники информации, прежде всего, материалы СМИ.</w:t>
      </w:r>
      <w:r>
        <w:rPr>
          <w:b/>
          <w:sz w:val="28"/>
          <w:szCs w:val="28"/>
        </w:rPr>
        <w:t>)</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w:t>
      </w:r>
      <w:proofErr w:type="spellStart"/>
      <w:r w:rsidRPr="003D7229">
        <w:rPr>
          <w:sz w:val="28"/>
          <w:szCs w:val="28"/>
        </w:rPr>
        <w:t>Клишас</w:t>
      </w:r>
      <w:proofErr w:type="spellEnd"/>
      <w:r w:rsidRPr="003D7229">
        <w:rPr>
          <w:sz w:val="28"/>
          <w:szCs w:val="28"/>
        </w:rPr>
        <w:t xml:space="preserve">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1" w:history="1">
        <w:r w:rsidRPr="003E33B5">
          <w:rPr>
            <w:rStyle w:val="a3"/>
            <w:sz w:val="28"/>
            <w:szCs w:val="28"/>
          </w:rPr>
          <w:t>http://www.rg.ru/2015/04/20/pravo-site.html</w:t>
        </w:r>
      </w:hyperlink>
      <w:r>
        <w:rPr>
          <w:sz w:val="28"/>
          <w:szCs w:val="28"/>
        </w:rPr>
        <w:t xml:space="preserve"> (дата обращения 02.02.2015)</w:t>
      </w:r>
    </w:p>
    <w:p w:rsidR="00984036" w:rsidRPr="00FC5460" w:rsidRDefault="00984036" w:rsidP="00984036">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w:t>
      </w:r>
      <w:proofErr w:type="gramStart"/>
      <w:r w:rsidRPr="00FC5460">
        <w:rPr>
          <w:sz w:val="28"/>
          <w:szCs w:val="28"/>
        </w:rPr>
        <w:t>интернет,  включаются</w:t>
      </w:r>
      <w:proofErr w:type="gramEnd"/>
      <w:r w:rsidRPr="00FC5460">
        <w:rPr>
          <w:sz w:val="28"/>
          <w:szCs w:val="28"/>
        </w:rPr>
        <w:t xml:space="preserve">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 xml:space="preserve">Суд разрешил ВИЧ-положительной </w:t>
      </w:r>
      <w:proofErr w:type="spellStart"/>
      <w:r w:rsidRPr="0038392E">
        <w:rPr>
          <w:sz w:val="28"/>
          <w:szCs w:val="28"/>
        </w:rPr>
        <w:t>молдованке</w:t>
      </w:r>
      <w:proofErr w:type="spellEnd"/>
      <w:r w:rsidRPr="0038392E">
        <w:rPr>
          <w:sz w:val="28"/>
          <w:szCs w:val="28"/>
        </w:rPr>
        <w:t xml:space="preserve"> остаться в России // [сайт] Права человека в России. 14 мая 2015 г. URL: http://www.hro.org/node/22190.</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2" w:history="1">
        <w:r w:rsidRPr="00A55569">
          <w:rPr>
            <w:sz w:val="28"/>
            <w:szCs w:val="28"/>
          </w:rPr>
          <w:t>www.eu.int</w:t>
        </w:r>
      </w:hyperlink>
      <w:r>
        <w:rPr>
          <w:sz w:val="28"/>
          <w:szCs w:val="28"/>
        </w:rPr>
        <w:t xml:space="preserve">. </w:t>
      </w:r>
      <w:r w:rsidRPr="00FC5460">
        <w:rPr>
          <w:sz w:val="28"/>
          <w:szCs w:val="28"/>
        </w:rPr>
        <w:t xml:space="preserve"> </w:t>
      </w:r>
    </w:p>
    <w:p w:rsidR="00984036" w:rsidRPr="00D233D0" w:rsidRDefault="00984036" w:rsidP="00984036">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3" w:history="1">
        <w:r w:rsidRPr="00A55569">
          <w:rPr>
            <w:sz w:val="28"/>
            <w:szCs w:val="28"/>
          </w:rPr>
          <w:t>www.un.org</w:t>
        </w:r>
      </w:hyperlink>
      <w:r>
        <w:rPr>
          <w:sz w:val="28"/>
          <w:szCs w:val="28"/>
        </w:rPr>
        <w:t>.</w:t>
      </w:r>
    </w:p>
    <w:p w:rsidR="00C9467C" w:rsidRPr="00B625B9" w:rsidRDefault="00C9467C" w:rsidP="00984036">
      <w:pPr>
        <w:pStyle w:val="Style6"/>
        <w:widowControl/>
        <w:spacing w:line="360" w:lineRule="auto"/>
        <w:jc w:val="center"/>
        <w:rPr>
          <w:rStyle w:val="FontStyle25"/>
          <w:sz w:val="28"/>
          <w:szCs w:val="28"/>
        </w:rPr>
      </w:pPr>
    </w:p>
    <w:sectPr w:rsidR="00C9467C" w:rsidRPr="00B625B9" w:rsidSect="00F5054E">
      <w:footerReference w:type="default" r:id="rId14"/>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F9" w:rsidRDefault="00D661F9">
      <w:r>
        <w:separator/>
      </w:r>
    </w:p>
  </w:endnote>
  <w:endnote w:type="continuationSeparator" w:id="0">
    <w:p w:rsidR="00D661F9" w:rsidRDefault="00D6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C6" w:rsidRDefault="007503C6" w:rsidP="007503C6">
    <w:pPr>
      <w:pStyle w:val="a6"/>
      <w:jc w:val="center"/>
    </w:pPr>
    <w:r>
      <w:fldChar w:fldCharType="begin"/>
    </w:r>
    <w:r>
      <w:instrText>PAGE   \* MERGEFORMAT</w:instrText>
    </w:r>
    <w:r>
      <w:fldChar w:fldCharType="separate"/>
    </w:r>
    <w:r w:rsidR="00122497">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F9" w:rsidRDefault="00D661F9">
      <w:r>
        <w:separator/>
      </w:r>
    </w:p>
  </w:footnote>
  <w:footnote w:type="continuationSeparator" w:id="0">
    <w:p w:rsidR="00D661F9" w:rsidRDefault="00D66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45E74"/>
    <w:rsid w:val="000B31DA"/>
    <w:rsid w:val="000B5A2B"/>
    <w:rsid w:val="00106B4C"/>
    <w:rsid w:val="00122497"/>
    <w:rsid w:val="001245EA"/>
    <w:rsid w:val="0013554B"/>
    <w:rsid w:val="00160924"/>
    <w:rsid w:val="001B5799"/>
    <w:rsid w:val="001F2438"/>
    <w:rsid w:val="0021753C"/>
    <w:rsid w:val="00246894"/>
    <w:rsid w:val="002F04B2"/>
    <w:rsid w:val="0032267C"/>
    <w:rsid w:val="004072B5"/>
    <w:rsid w:val="00457F42"/>
    <w:rsid w:val="00474B6E"/>
    <w:rsid w:val="005013C2"/>
    <w:rsid w:val="006E7DB5"/>
    <w:rsid w:val="00725B3E"/>
    <w:rsid w:val="00750144"/>
    <w:rsid w:val="007503C6"/>
    <w:rsid w:val="007614B0"/>
    <w:rsid w:val="00787669"/>
    <w:rsid w:val="007A0F69"/>
    <w:rsid w:val="007E0828"/>
    <w:rsid w:val="00805CB1"/>
    <w:rsid w:val="00807361"/>
    <w:rsid w:val="00941D74"/>
    <w:rsid w:val="00984036"/>
    <w:rsid w:val="009E586D"/>
    <w:rsid w:val="00A31EB8"/>
    <w:rsid w:val="00AC44B7"/>
    <w:rsid w:val="00AE2911"/>
    <w:rsid w:val="00B04725"/>
    <w:rsid w:val="00B625B9"/>
    <w:rsid w:val="00B71B50"/>
    <w:rsid w:val="00BC190E"/>
    <w:rsid w:val="00BF56BA"/>
    <w:rsid w:val="00C27322"/>
    <w:rsid w:val="00C92822"/>
    <w:rsid w:val="00C9467C"/>
    <w:rsid w:val="00CB1D7E"/>
    <w:rsid w:val="00D661F9"/>
    <w:rsid w:val="00DE1485"/>
    <w:rsid w:val="00E864BE"/>
    <w:rsid w:val="00E979F7"/>
    <w:rsid w:val="00EA4DBA"/>
    <w:rsid w:val="00EF79C3"/>
    <w:rsid w:val="00F5054E"/>
    <w:rsid w:val="00F7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A6D74"/>
  <w14:defaultImageDpi w14:val="0"/>
  <w15:chartTrackingRefBased/>
  <w15:docId w15:val="{EA2A4FE8-4BEE-401B-B723-337DA43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paragraph" w:styleId="1">
    <w:name w:val="toc 1"/>
    <w:basedOn w:val="a"/>
    <w:next w:val="a"/>
    <w:autoRedefine/>
    <w:uiPriority w:val="39"/>
    <w:unhideWhenUsed/>
    <w:rsid w:val="00DE1485"/>
    <w:pPr>
      <w:tabs>
        <w:tab w:val="right" w:leader="dot" w:pos="9910"/>
      </w:tabs>
      <w:spacing w:line="360" w:lineRule="auto"/>
    </w:pPr>
    <w:rPr>
      <w:sz w:val="28"/>
    </w:rPr>
  </w:style>
  <w:style w:type="paragraph" w:styleId="2">
    <w:name w:val="toc 2"/>
    <w:basedOn w:val="a"/>
    <w:next w:val="a"/>
    <w:autoRedefine/>
    <w:uiPriority w:val="39"/>
    <w:unhideWhenUsed/>
    <w:rsid w:val="00DE1485"/>
    <w:pPr>
      <w:spacing w:line="360" w:lineRule="auto"/>
      <w:ind w:left="238"/>
    </w:pPr>
    <w:rPr>
      <w:sz w:val="28"/>
    </w:rPr>
  </w:style>
  <w:style w:type="table" w:styleId="a8">
    <w:name w:val="Table Grid"/>
    <w:basedOn w:val="a1"/>
    <w:uiPriority w:val="59"/>
    <w:rsid w:val="0021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DE1485"/>
    <w:pPr>
      <w:spacing w:line="360" w:lineRule="auto"/>
      <w:ind w:left="482"/>
    </w:pPr>
    <w:rPr>
      <w:sz w:val="28"/>
    </w:rPr>
  </w:style>
  <w:style w:type="paragraph" w:styleId="4">
    <w:name w:val="toc 4"/>
    <w:basedOn w:val="a"/>
    <w:next w:val="a"/>
    <w:autoRedefine/>
    <w:uiPriority w:val="39"/>
    <w:semiHidden/>
    <w:unhideWhenUsed/>
    <w:rsid w:val="00DE1485"/>
    <w:pPr>
      <w:spacing w:line="360" w:lineRule="auto"/>
      <w:ind w:left="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dds"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04/20/pravo-s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ohchr.org/Documents/Issues/Migration/GA69thSession/A-69-277_ru.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76F0-C972-4874-9280-7E8DE978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2455</Words>
  <Characters>16695</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19112</CharactersWithSpaces>
  <SharedDoc>false</SharedDoc>
  <HLinks>
    <vt:vector size="132" baseType="variant">
      <vt:variant>
        <vt:i4>2949174</vt:i4>
      </vt:variant>
      <vt:variant>
        <vt:i4>123</vt:i4>
      </vt:variant>
      <vt:variant>
        <vt:i4>0</vt:i4>
      </vt:variant>
      <vt:variant>
        <vt:i4>5</vt:i4>
      </vt:variant>
      <vt:variant>
        <vt:lpwstr>http://www.un.org/</vt:lpwstr>
      </vt:variant>
      <vt:variant>
        <vt:lpwstr/>
      </vt:variant>
      <vt:variant>
        <vt:i4>2162744</vt:i4>
      </vt:variant>
      <vt:variant>
        <vt:i4>120</vt:i4>
      </vt:variant>
      <vt:variant>
        <vt:i4>0</vt:i4>
      </vt:variant>
      <vt:variant>
        <vt:i4>5</vt:i4>
      </vt:variant>
      <vt:variant>
        <vt:lpwstr>http://www.eu.int/</vt:lpwstr>
      </vt:variant>
      <vt:variant>
        <vt:lpwstr/>
      </vt:variant>
      <vt:variant>
        <vt:i4>2556003</vt:i4>
      </vt:variant>
      <vt:variant>
        <vt:i4>117</vt:i4>
      </vt:variant>
      <vt:variant>
        <vt:i4>0</vt:i4>
      </vt:variant>
      <vt:variant>
        <vt:i4>5</vt:i4>
      </vt:variant>
      <vt:variant>
        <vt:lpwstr>http://www.rg.ru/2015/04/20/pravo-site.html</vt:lpwstr>
      </vt:variant>
      <vt:variant>
        <vt:lpwstr/>
      </vt:variant>
      <vt:variant>
        <vt:i4>1638478</vt:i4>
      </vt:variant>
      <vt:variant>
        <vt:i4>114</vt:i4>
      </vt:variant>
      <vt:variant>
        <vt:i4>0</vt:i4>
      </vt:variant>
      <vt:variant>
        <vt:i4>5</vt:i4>
      </vt:variant>
      <vt:variant>
        <vt:lpwstr>http://www.pravo.gov.ru/</vt:lpwstr>
      </vt:variant>
      <vt:variant>
        <vt:lpwstr/>
      </vt:variant>
      <vt:variant>
        <vt:i4>1703979</vt:i4>
      </vt:variant>
      <vt:variant>
        <vt:i4>111</vt:i4>
      </vt:variant>
      <vt:variant>
        <vt:i4>0</vt:i4>
      </vt:variant>
      <vt:variant>
        <vt:i4>5</vt:i4>
      </vt:variant>
      <vt:variant>
        <vt:lpwstr>http://www.ohchr.org/Documents/Issues/Migration/GA69thSession/A-69-277_ru.pdf</vt:lpwstr>
      </vt:variant>
      <vt:variant>
        <vt:lpwstr/>
      </vt:variant>
      <vt:variant>
        <vt:i4>2097188</vt:i4>
      </vt:variant>
      <vt:variant>
        <vt:i4>108</vt:i4>
      </vt:variant>
      <vt:variant>
        <vt:i4>0</vt:i4>
      </vt:variant>
      <vt:variant>
        <vt:i4>5</vt:i4>
      </vt:variant>
      <vt:variant>
        <vt:lpwstr>http://ods-dds/</vt:lpwstr>
      </vt:variant>
      <vt:variant>
        <vt:lpwstr/>
      </vt:variant>
      <vt:variant>
        <vt:i4>1900605</vt:i4>
      </vt:variant>
      <vt:variant>
        <vt:i4>101</vt:i4>
      </vt:variant>
      <vt:variant>
        <vt:i4>0</vt:i4>
      </vt:variant>
      <vt:variant>
        <vt:i4>5</vt:i4>
      </vt:variant>
      <vt:variant>
        <vt:lpwstr/>
      </vt:variant>
      <vt:variant>
        <vt:lpwstr>_Toc483397362</vt:lpwstr>
      </vt:variant>
      <vt:variant>
        <vt:i4>1900605</vt:i4>
      </vt:variant>
      <vt:variant>
        <vt:i4>95</vt:i4>
      </vt:variant>
      <vt:variant>
        <vt:i4>0</vt:i4>
      </vt:variant>
      <vt:variant>
        <vt:i4>5</vt:i4>
      </vt:variant>
      <vt:variant>
        <vt:lpwstr/>
      </vt:variant>
      <vt:variant>
        <vt:lpwstr>_Toc483397361</vt:lpwstr>
      </vt:variant>
      <vt:variant>
        <vt:i4>1900605</vt:i4>
      </vt:variant>
      <vt:variant>
        <vt:i4>89</vt:i4>
      </vt:variant>
      <vt:variant>
        <vt:i4>0</vt:i4>
      </vt:variant>
      <vt:variant>
        <vt:i4>5</vt:i4>
      </vt:variant>
      <vt:variant>
        <vt:lpwstr/>
      </vt:variant>
      <vt:variant>
        <vt:lpwstr>_Toc483397360</vt:lpwstr>
      </vt:variant>
      <vt:variant>
        <vt:i4>1966141</vt:i4>
      </vt:variant>
      <vt:variant>
        <vt:i4>83</vt:i4>
      </vt:variant>
      <vt:variant>
        <vt:i4>0</vt:i4>
      </vt:variant>
      <vt:variant>
        <vt:i4>5</vt:i4>
      </vt:variant>
      <vt:variant>
        <vt:lpwstr/>
      </vt:variant>
      <vt:variant>
        <vt:lpwstr>_Toc483397359</vt:lpwstr>
      </vt:variant>
      <vt:variant>
        <vt:i4>1966141</vt:i4>
      </vt:variant>
      <vt:variant>
        <vt:i4>77</vt:i4>
      </vt:variant>
      <vt:variant>
        <vt:i4>0</vt:i4>
      </vt:variant>
      <vt:variant>
        <vt:i4>5</vt:i4>
      </vt:variant>
      <vt:variant>
        <vt:lpwstr/>
      </vt:variant>
      <vt:variant>
        <vt:lpwstr>_Toc483397358</vt:lpwstr>
      </vt:variant>
      <vt:variant>
        <vt:i4>1966141</vt:i4>
      </vt:variant>
      <vt:variant>
        <vt:i4>71</vt:i4>
      </vt:variant>
      <vt:variant>
        <vt:i4>0</vt:i4>
      </vt:variant>
      <vt:variant>
        <vt:i4>5</vt:i4>
      </vt:variant>
      <vt:variant>
        <vt:lpwstr/>
      </vt:variant>
      <vt:variant>
        <vt:lpwstr>_Toc483397357</vt:lpwstr>
      </vt:variant>
      <vt:variant>
        <vt:i4>1966141</vt:i4>
      </vt:variant>
      <vt:variant>
        <vt:i4>65</vt:i4>
      </vt:variant>
      <vt:variant>
        <vt:i4>0</vt:i4>
      </vt:variant>
      <vt:variant>
        <vt:i4>5</vt:i4>
      </vt:variant>
      <vt:variant>
        <vt:lpwstr/>
      </vt:variant>
      <vt:variant>
        <vt:lpwstr>_Toc483397356</vt:lpwstr>
      </vt:variant>
      <vt:variant>
        <vt:i4>1966141</vt:i4>
      </vt:variant>
      <vt:variant>
        <vt:i4>59</vt:i4>
      </vt:variant>
      <vt:variant>
        <vt:i4>0</vt:i4>
      </vt:variant>
      <vt:variant>
        <vt:i4>5</vt:i4>
      </vt:variant>
      <vt:variant>
        <vt:lpwstr/>
      </vt:variant>
      <vt:variant>
        <vt:lpwstr>_Toc483397355</vt:lpwstr>
      </vt:variant>
      <vt:variant>
        <vt:i4>1966141</vt:i4>
      </vt:variant>
      <vt:variant>
        <vt:i4>53</vt:i4>
      </vt:variant>
      <vt:variant>
        <vt:i4>0</vt:i4>
      </vt:variant>
      <vt:variant>
        <vt:i4>5</vt:i4>
      </vt:variant>
      <vt:variant>
        <vt:lpwstr/>
      </vt:variant>
      <vt:variant>
        <vt:lpwstr>_Toc483397354</vt:lpwstr>
      </vt:variant>
      <vt:variant>
        <vt:i4>1966141</vt:i4>
      </vt:variant>
      <vt:variant>
        <vt:i4>47</vt:i4>
      </vt:variant>
      <vt:variant>
        <vt:i4>0</vt:i4>
      </vt:variant>
      <vt:variant>
        <vt:i4>5</vt:i4>
      </vt:variant>
      <vt:variant>
        <vt:lpwstr/>
      </vt:variant>
      <vt:variant>
        <vt:lpwstr>_Toc483397353</vt:lpwstr>
      </vt:variant>
      <vt:variant>
        <vt:i4>1966141</vt:i4>
      </vt:variant>
      <vt:variant>
        <vt:i4>41</vt:i4>
      </vt:variant>
      <vt:variant>
        <vt:i4>0</vt:i4>
      </vt:variant>
      <vt:variant>
        <vt:i4>5</vt:i4>
      </vt:variant>
      <vt:variant>
        <vt:lpwstr/>
      </vt:variant>
      <vt:variant>
        <vt:lpwstr>_Toc483397352</vt:lpwstr>
      </vt:variant>
      <vt:variant>
        <vt:i4>1966141</vt:i4>
      </vt:variant>
      <vt:variant>
        <vt:i4>35</vt:i4>
      </vt:variant>
      <vt:variant>
        <vt:i4>0</vt:i4>
      </vt:variant>
      <vt:variant>
        <vt:i4>5</vt:i4>
      </vt:variant>
      <vt:variant>
        <vt:lpwstr/>
      </vt:variant>
      <vt:variant>
        <vt:lpwstr>_Toc483397351</vt:lpwstr>
      </vt:variant>
      <vt:variant>
        <vt:i4>1966141</vt:i4>
      </vt:variant>
      <vt:variant>
        <vt:i4>29</vt:i4>
      </vt:variant>
      <vt:variant>
        <vt:i4>0</vt:i4>
      </vt:variant>
      <vt:variant>
        <vt:i4>5</vt:i4>
      </vt:variant>
      <vt:variant>
        <vt:lpwstr/>
      </vt:variant>
      <vt:variant>
        <vt:lpwstr>_Toc483397350</vt:lpwstr>
      </vt:variant>
      <vt:variant>
        <vt:i4>2031677</vt:i4>
      </vt:variant>
      <vt:variant>
        <vt:i4>23</vt:i4>
      </vt:variant>
      <vt:variant>
        <vt:i4>0</vt:i4>
      </vt:variant>
      <vt:variant>
        <vt:i4>5</vt:i4>
      </vt:variant>
      <vt:variant>
        <vt:lpwstr/>
      </vt:variant>
      <vt:variant>
        <vt:lpwstr>_Toc483397349</vt:lpwstr>
      </vt:variant>
      <vt:variant>
        <vt:i4>2031677</vt:i4>
      </vt:variant>
      <vt:variant>
        <vt:i4>17</vt:i4>
      </vt:variant>
      <vt:variant>
        <vt:i4>0</vt:i4>
      </vt:variant>
      <vt:variant>
        <vt:i4>5</vt:i4>
      </vt:variant>
      <vt:variant>
        <vt:lpwstr/>
      </vt:variant>
      <vt:variant>
        <vt:lpwstr>_Toc483397348</vt:lpwstr>
      </vt:variant>
      <vt:variant>
        <vt:i4>2031677</vt:i4>
      </vt:variant>
      <vt:variant>
        <vt:i4>11</vt:i4>
      </vt:variant>
      <vt:variant>
        <vt:i4>0</vt:i4>
      </vt:variant>
      <vt:variant>
        <vt:i4>5</vt:i4>
      </vt:variant>
      <vt:variant>
        <vt:lpwstr/>
      </vt:variant>
      <vt:variant>
        <vt:lpwstr>_Toc483397347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5</cp:revision>
  <cp:lastPrinted>2013-06-13T09:01:00Z</cp:lastPrinted>
  <dcterms:created xsi:type="dcterms:W3CDTF">2018-06-08T10:58:00Z</dcterms:created>
  <dcterms:modified xsi:type="dcterms:W3CDTF">2018-11-21T16:13:00Z</dcterms:modified>
</cp:coreProperties>
</file>